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913C6" w14:textId="77777777" w:rsidR="00E05496" w:rsidRPr="00724785" w:rsidRDefault="00EB1EC5" w:rsidP="00D36011">
      <w:pPr>
        <w:rPr>
          <w:rFonts w:ascii="Arial" w:hAnsi="Arial"/>
          <w:color w:val="000000"/>
          <w:sz w:val="22"/>
          <w:szCs w:val="22"/>
          <w:lang w:val="en-US"/>
        </w:rPr>
      </w:pPr>
      <w:r w:rsidRPr="00724785">
        <w:rPr>
          <w:rFonts w:ascii="Arial" w:hAnsi="Arial"/>
          <w:color w:val="000000"/>
          <w:sz w:val="22"/>
          <w:szCs w:val="22"/>
          <w:lang w:val="en-US"/>
        </w:rPr>
        <w:t>COMMUNIQUÉ DE PRESSE</w:t>
      </w:r>
    </w:p>
    <w:p w14:paraId="7A684ABF" w14:textId="6A7F7AF2" w:rsidR="00EB1EC5" w:rsidRPr="00724785" w:rsidRDefault="00F50BFE">
      <w:pPr>
        <w:rPr>
          <w:rFonts w:ascii="Arial" w:hAnsi="Arial"/>
          <w:color w:val="000000"/>
          <w:sz w:val="22"/>
          <w:szCs w:val="22"/>
          <w:lang w:val="en-US"/>
        </w:rPr>
      </w:pPr>
      <w:r w:rsidRPr="00F50BFE">
        <w:rPr>
          <w:rFonts w:ascii="Arial" w:hAnsi="Arial"/>
          <w:color w:val="000000"/>
          <w:sz w:val="22"/>
          <w:szCs w:val="22"/>
          <w:lang w:val="en-US"/>
        </w:rPr>
        <w:t>15</w:t>
      </w:r>
      <w:r w:rsidR="0024543A" w:rsidRPr="00F50BFE">
        <w:rPr>
          <w:rFonts w:ascii="Arial" w:hAnsi="Arial"/>
          <w:color w:val="000000"/>
          <w:sz w:val="22"/>
          <w:szCs w:val="22"/>
          <w:lang w:val="en-US"/>
        </w:rPr>
        <w:t xml:space="preserve"> </w:t>
      </w:r>
      <w:proofErr w:type="spellStart"/>
      <w:r w:rsidR="0024543A" w:rsidRPr="00F50BFE">
        <w:rPr>
          <w:rFonts w:ascii="Arial" w:hAnsi="Arial"/>
          <w:color w:val="000000"/>
          <w:sz w:val="22"/>
          <w:szCs w:val="22"/>
          <w:lang w:val="en-US"/>
        </w:rPr>
        <w:t>juillet</w:t>
      </w:r>
      <w:proofErr w:type="spellEnd"/>
      <w:r w:rsidR="0024543A" w:rsidRPr="00F50BFE">
        <w:rPr>
          <w:rFonts w:ascii="Arial" w:hAnsi="Arial"/>
          <w:color w:val="000000"/>
          <w:sz w:val="22"/>
          <w:szCs w:val="22"/>
          <w:lang w:val="en-US"/>
        </w:rPr>
        <w:t xml:space="preserve"> 2026</w:t>
      </w:r>
    </w:p>
    <w:p w14:paraId="0E088DF5" w14:textId="77777777" w:rsidR="0080487A" w:rsidRPr="00724785" w:rsidRDefault="0080487A">
      <w:pPr>
        <w:rPr>
          <w:rFonts w:ascii="Arial" w:hAnsi="Arial"/>
          <w:b/>
          <w:color w:val="000000" w:themeColor="text1"/>
          <w:sz w:val="22"/>
          <w:szCs w:val="22"/>
          <w:lang w:val="en-US"/>
        </w:rPr>
      </w:pPr>
    </w:p>
    <w:p w14:paraId="4726074F" w14:textId="32B59708" w:rsidR="00AD2BAB" w:rsidRPr="00724785" w:rsidRDefault="00792157" w:rsidP="00AD2BAB">
      <w:pPr>
        <w:rPr>
          <w:rFonts w:ascii="Arial" w:hAnsi="Arial"/>
          <w:b/>
          <w:bCs/>
          <w:color w:val="000000"/>
          <w:sz w:val="28"/>
          <w:szCs w:val="28"/>
          <w:lang w:val="en-US"/>
        </w:rPr>
      </w:pPr>
      <w:r w:rsidRPr="00724785">
        <w:rPr>
          <w:rFonts w:ascii="Arial" w:hAnsi="Arial"/>
          <w:b/>
          <w:bCs/>
          <w:color w:val="000000"/>
          <w:sz w:val="28"/>
          <w:szCs w:val="28"/>
          <w:lang w:val="en-US"/>
        </w:rPr>
        <w:t xml:space="preserve">L’isolation des vibrations </w:t>
      </w:r>
      <w:proofErr w:type="gramStart"/>
      <w:r w:rsidRPr="00724785">
        <w:rPr>
          <w:rFonts w:ascii="Arial" w:hAnsi="Arial"/>
          <w:b/>
          <w:bCs/>
          <w:color w:val="000000"/>
          <w:sz w:val="28"/>
          <w:szCs w:val="28"/>
          <w:lang w:val="en-US"/>
        </w:rPr>
        <w:t>repensée :</w:t>
      </w:r>
      <w:proofErr w:type="gramEnd"/>
      <w:r w:rsidRPr="00724785">
        <w:rPr>
          <w:rFonts w:ascii="Arial" w:hAnsi="Arial"/>
          <w:b/>
          <w:bCs/>
          <w:color w:val="000000"/>
          <w:sz w:val="28"/>
          <w:szCs w:val="28"/>
          <w:lang w:val="en-US"/>
        </w:rPr>
        <w:t xml:space="preserve"> Getzner présente « Beyond Track Protection » à InnoTrans</w:t>
      </w:r>
    </w:p>
    <w:p w14:paraId="453A6D28" w14:textId="54DD4AFF" w:rsidR="0024543A" w:rsidRPr="00724785" w:rsidRDefault="0024543A" w:rsidP="0024543A">
      <w:pPr>
        <w:spacing w:before="100" w:beforeAutospacing="1" w:after="100" w:afterAutospacing="1"/>
        <w:rPr>
          <w:rFonts w:ascii="Arial" w:eastAsia="Times New Roman" w:hAnsi="Arial" w:cs="Arial"/>
          <w:b/>
          <w:bCs/>
          <w:sz w:val="22"/>
          <w:szCs w:val="22"/>
          <w:lang w:val="en-US"/>
        </w:rPr>
      </w:pPr>
      <w:r w:rsidRPr="00724785">
        <w:rPr>
          <w:rFonts w:ascii="Arial" w:eastAsia="Times New Roman" w:hAnsi="Arial" w:cs="Arial"/>
          <w:b/>
          <w:bCs/>
          <w:sz w:val="22"/>
          <w:szCs w:val="22"/>
          <w:lang w:val="en-US"/>
        </w:rPr>
        <w:t xml:space="preserve">Berlin (Allemagne), Bürs (Autriche). À l’occasion du salon InnoTrans 2026, Getzner Werkstoffe démontrera </w:t>
      </w:r>
      <w:r w:rsidR="00847B8C" w:rsidRPr="00724785">
        <w:rPr>
          <w:rFonts w:ascii="Arial" w:eastAsia="Times New Roman" w:hAnsi="Arial" w:cs="Arial"/>
          <w:b/>
          <w:bCs/>
          <w:sz w:val="22"/>
          <w:szCs w:val="22"/>
          <w:lang w:val="en-US"/>
        </w:rPr>
        <w:t xml:space="preserve">la valeur ajoutée offerte par une approche globale de la voie combinant l’isolation des vibrations, la protection de la superstructure de voie ferrée et la réduction du </w:t>
      </w:r>
      <w:proofErr w:type="gramStart"/>
      <w:r w:rsidR="00847B8C" w:rsidRPr="00724785">
        <w:rPr>
          <w:rFonts w:ascii="Arial" w:eastAsia="Times New Roman" w:hAnsi="Arial" w:cs="Arial"/>
          <w:b/>
          <w:bCs/>
          <w:sz w:val="22"/>
          <w:szCs w:val="22"/>
          <w:lang w:val="en-US"/>
        </w:rPr>
        <w:t>bruit :</w:t>
      </w:r>
      <w:proofErr w:type="gramEnd"/>
      <w:r w:rsidR="00847B8C" w:rsidRPr="00724785">
        <w:rPr>
          <w:rFonts w:ascii="Arial" w:eastAsia="Times New Roman" w:hAnsi="Arial" w:cs="Arial"/>
          <w:b/>
          <w:bCs/>
          <w:sz w:val="22"/>
          <w:szCs w:val="22"/>
          <w:lang w:val="en-US"/>
        </w:rPr>
        <w:t xml:space="preserve"> des améliorations mesurables en termes de disponibilité, de durée de vie et de rentabilité des infrastructures de chemins de fer. </w:t>
      </w:r>
      <w:r w:rsidRPr="00724785">
        <w:rPr>
          <w:rFonts w:ascii="Arial" w:eastAsia="Times New Roman" w:hAnsi="Arial" w:cs="Arial"/>
          <w:b/>
          <w:bCs/>
          <w:sz w:val="22"/>
          <w:szCs w:val="22"/>
          <w:lang w:val="en-US"/>
        </w:rPr>
        <w:t>L’accent sera mis sur l’expertise technique</w:t>
      </w:r>
      <w:r w:rsidR="007C69C6" w:rsidRPr="00724785">
        <w:rPr>
          <w:rFonts w:ascii="Arial" w:eastAsia="Times New Roman" w:hAnsi="Arial" w:cs="Arial"/>
          <w:b/>
          <w:bCs/>
          <w:sz w:val="22"/>
          <w:szCs w:val="22"/>
          <w:lang w:val="en-US"/>
        </w:rPr>
        <w:t xml:space="preserve">, </w:t>
      </w:r>
      <w:r w:rsidR="00346F34" w:rsidRPr="00724785">
        <w:rPr>
          <w:rFonts w:ascii="Arial" w:eastAsia="Times New Roman" w:hAnsi="Arial" w:cs="Arial"/>
          <w:b/>
          <w:bCs/>
          <w:sz w:val="22"/>
          <w:szCs w:val="22"/>
          <w:lang w:val="en-US"/>
        </w:rPr>
        <w:t xml:space="preserve">ainsi que sur </w:t>
      </w:r>
      <w:r w:rsidR="007C69C6" w:rsidRPr="00724785">
        <w:rPr>
          <w:rFonts w:ascii="Arial" w:eastAsia="Times New Roman" w:hAnsi="Arial" w:cs="Arial"/>
          <w:b/>
          <w:bCs/>
          <w:sz w:val="22"/>
          <w:szCs w:val="22"/>
          <w:lang w:val="en-US"/>
        </w:rPr>
        <w:t xml:space="preserve">les mesures, </w:t>
      </w:r>
      <w:r w:rsidRPr="00724785">
        <w:rPr>
          <w:rFonts w:ascii="Arial" w:eastAsia="Times New Roman" w:hAnsi="Arial" w:cs="Arial"/>
          <w:b/>
          <w:bCs/>
          <w:sz w:val="22"/>
          <w:szCs w:val="22"/>
          <w:lang w:val="en-US"/>
        </w:rPr>
        <w:t>les analyses et les solutions éprouvées à l’échelle internationale pour le secteur des chemins de fer.</w:t>
      </w:r>
    </w:p>
    <w:p w14:paraId="78AB0B9E" w14:textId="14E42BCF" w:rsidR="00B549D9" w:rsidRPr="00724785" w:rsidRDefault="0024543A" w:rsidP="004D25D4">
      <w:pPr>
        <w:spacing w:before="100" w:beforeAutospacing="1" w:after="100" w:afterAutospacing="1"/>
        <w:rPr>
          <w:rFonts w:ascii="Arial" w:eastAsia="Times New Roman" w:hAnsi="Arial" w:cs="Arial"/>
          <w:sz w:val="22"/>
          <w:szCs w:val="22"/>
          <w:lang w:val="en-US"/>
        </w:rPr>
      </w:pPr>
      <w:r w:rsidRPr="00724785">
        <w:rPr>
          <w:rFonts w:ascii="Arial" w:eastAsia="Times New Roman" w:hAnsi="Arial" w:cs="Arial"/>
          <w:sz w:val="22"/>
          <w:szCs w:val="22"/>
          <w:lang w:val="en-US"/>
        </w:rPr>
        <w:t xml:space="preserve">Getzner Werkstoffe sera présent au salon InnoTrans 2026 à Berlin sous la devise « Beyond Track </w:t>
      </w:r>
      <w:proofErr w:type="gramStart"/>
      <w:r w:rsidRPr="00724785">
        <w:rPr>
          <w:rFonts w:ascii="Arial" w:eastAsia="Times New Roman" w:hAnsi="Arial" w:cs="Arial"/>
          <w:sz w:val="22"/>
          <w:szCs w:val="22"/>
          <w:lang w:val="en-US"/>
        </w:rPr>
        <w:t>Protection ».</w:t>
      </w:r>
      <w:proofErr w:type="gramEnd"/>
      <w:r w:rsidRPr="00724785">
        <w:rPr>
          <w:rFonts w:ascii="Arial" w:eastAsia="Times New Roman" w:hAnsi="Arial" w:cs="Arial"/>
          <w:sz w:val="22"/>
          <w:szCs w:val="22"/>
          <w:lang w:val="en-US"/>
        </w:rPr>
        <w:t xml:space="preserve"> Le spécialiste de la protection contre les vibrations, basé à Bürs </w:t>
      </w:r>
      <w:r w:rsidR="005335A9" w:rsidRPr="00724785">
        <w:rPr>
          <w:rFonts w:ascii="Arial" w:eastAsia="Times New Roman" w:hAnsi="Arial" w:cs="Arial"/>
          <w:sz w:val="22"/>
          <w:szCs w:val="22"/>
          <w:lang w:val="en-US"/>
        </w:rPr>
        <w:t xml:space="preserve">(Vorarlberg), </w:t>
      </w:r>
      <w:r w:rsidRPr="00724785">
        <w:rPr>
          <w:rFonts w:ascii="Arial" w:eastAsia="Times New Roman" w:hAnsi="Arial" w:cs="Arial"/>
          <w:sz w:val="22"/>
          <w:szCs w:val="22"/>
          <w:lang w:val="en-US"/>
        </w:rPr>
        <w:t xml:space="preserve">démontrera que la protection moderne contre les vibrations dans le secteur des chemins de fer va bien au-delà </w:t>
      </w:r>
      <w:r w:rsidR="00DD3E85" w:rsidRPr="00724785">
        <w:rPr>
          <w:rFonts w:ascii="Arial" w:eastAsia="Times New Roman" w:hAnsi="Arial" w:cs="Arial"/>
          <w:sz w:val="22"/>
          <w:szCs w:val="22"/>
          <w:lang w:val="en-US"/>
        </w:rPr>
        <w:t>des mesures</w:t>
      </w:r>
      <w:r w:rsidRPr="00724785">
        <w:rPr>
          <w:rFonts w:ascii="Arial" w:eastAsia="Times New Roman" w:hAnsi="Arial" w:cs="Arial"/>
          <w:sz w:val="22"/>
          <w:szCs w:val="22"/>
          <w:lang w:val="en-US"/>
        </w:rPr>
        <w:t xml:space="preserve"> individuelles sur la voie. L’accent est mis sur une approche </w:t>
      </w:r>
      <w:proofErr w:type="gramStart"/>
      <w:r w:rsidRPr="00724785">
        <w:rPr>
          <w:rFonts w:ascii="Arial" w:eastAsia="Times New Roman" w:hAnsi="Arial" w:cs="Arial"/>
          <w:sz w:val="22"/>
          <w:szCs w:val="22"/>
          <w:lang w:val="en-US"/>
        </w:rPr>
        <w:t>holistique :</w:t>
      </w:r>
      <w:proofErr w:type="gramEnd"/>
      <w:r w:rsidRPr="00724785">
        <w:rPr>
          <w:rFonts w:ascii="Arial" w:eastAsia="Times New Roman" w:hAnsi="Arial" w:cs="Arial"/>
          <w:sz w:val="22"/>
          <w:szCs w:val="22"/>
          <w:lang w:val="en-US"/>
        </w:rPr>
        <w:t xml:space="preserve"> Getzner prend en compte non seulement l’effet des produits individuels, mais aussi l’interaction entre les rails, les traverses, le ballast, la plate-forme, le matériel roulant et les composants élastiques </w:t>
      </w:r>
      <w:r w:rsidR="003E2C01" w:rsidRPr="00724785">
        <w:rPr>
          <w:rFonts w:ascii="Arial" w:eastAsia="Times New Roman" w:hAnsi="Arial" w:cs="Arial"/>
          <w:sz w:val="22"/>
          <w:szCs w:val="22"/>
          <w:lang w:val="en-US"/>
        </w:rPr>
        <w:t>sur l’ensemble du tracé</w:t>
      </w:r>
      <w:r w:rsidRPr="00724785">
        <w:rPr>
          <w:rFonts w:ascii="Arial" w:eastAsia="Times New Roman" w:hAnsi="Arial" w:cs="Arial"/>
          <w:sz w:val="22"/>
          <w:szCs w:val="22"/>
          <w:lang w:val="en-US"/>
        </w:rPr>
        <w:t xml:space="preserve">. </w:t>
      </w:r>
      <w:r w:rsidR="00304BCE" w:rsidRPr="00724785">
        <w:rPr>
          <w:rFonts w:ascii="Arial" w:eastAsia="Times New Roman" w:hAnsi="Arial" w:cs="Arial"/>
          <w:sz w:val="22"/>
          <w:szCs w:val="22"/>
          <w:lang w:val="en-US"/>
        </w:rPr>
        <w:t xml:space="preserve">Un changement de perspective est ici </w:t>
      </w:r>
      <w:proofErr w:type="gramStart"/>
      <w:r w:rsidR="00304BCE" w:rsidRPr="00724785">
        <w:rPr>
          <w:rFonts w:ascii="Arial" w:eastAsia="Times New Roman" w:hAnsi="Arial" w:cs="Arial"/>
          <w:sz w:val="22"/>
          <w:szCs w:val="22"/>
          <w:lang w:val="en-US"/>
        </w:rPr>
        <w:t>déterminant :</w:t>
      </w:r>
      <w:proofErr w:type="gramEnd"/>
      <w:r w:rsidR="00304BCE" w:rsidRPr="00724785">
        <w:rPr>
          <w:rFonts w:ascii="Arial" w:eastAsia="Times New Roman" w:hAnsi="Arial" w:cs="Arial"/>
          <w:sz w:val="22"/>
          <w:szCs w:val="22"/>
          <w:lang w:val="en-US"/>
        </w:rPr>
        <w:t xml:space="preserve"> plutôt que de mettre en œuvre des mesures isolées au sein du système des chemins de fer, Getzner optimise spécifiquement l’interaction de l’ensemble de la ligne de chemins de fer.</w:t>
      </w:r>
      <w:r w:rsidR="00C82CCF" w:rsidRPr="00724785">
        <w:rPr>
          <w:rFonts w:ascii="Arial" w:eastAsia="Times New Roman" w:hAnsi="Arial" w:cs="Arial"/>
          <w:sz w:val="22"/>
          <w:szCs w:val="22"/>
          <w:lang w:val="en-US"/>
        </w:rPr>
        <w:t xml:space="preserve"> </w:t>
      </w:r>
      <w:r w:rsidR="00736D9B" w:rsidRPr="00724785">
        <w:rPr>
          <w:rFonts w:ascii="Arial" w:eastAsia="Times New Roman" w:hAnsi="Arial" w:cs="Arial"/>
          <w:bCs/>
          <w:sz w:val="22"/>
          <w:szCs w:val="22"/>
          <w:lang w:val="en-US"/>
        </w:rPr>
        <w:t>« Il ne s’agit pas</w:t>
      </w:r>
      <w:r w:rsidR="00CD48EE" w:rsidRPr="00724785">
        <w:rPr>
          <w:rFonts w:ascii="Arial" w:eastAsia="Times New Roman" w:hAnsi="Arial" w:cs="Arial"/>
          <w:bCs/>
          <w:sz w:val="22"/>
          <w:szCs w:val="22"/>
          <w:lang w:val="en-US"/>
        </w:rPr>
        <w:t xml:space="preserve"> seulement </w:t>
      </w:r>
      <w:r w:rsidR="00736D9B" w:rsidRPr="00724785">
        <w:rPr>
          <w:rFonts w:ascii="Arial" w:eastAsia="Times New Roman" w:hAnsi="Arial" w:cs="Arial"/>
          <w:bCs/>
          <w:sz w:val="22"/>
          <w:szCs w:val="22"/>
          <w:lang w:val="en-US"/>
        </w:rPr>
        <w:t>des points critiques de la voie », souligne Jürgen Rainalter</w:t>
      </w:r>
      <w:r w:rsidR="001018E3" w:rsidRPr="00724785">
        <w:rPr>
          <w:rFonts w:ascii="Arial" w:eastAsia="Times New Roman" w:hAnsi="Arial" w:cs="Arial"/>
          <w:sz w:val="22"/>
          <w:szCs w:val="22"/>
          <w:lang w:val="en-US"/>
        </w:rPr>
        <w:t xml:space="preserve">, </w:t>
      </w:r>
      <w:r w:rsidR="002255BD">
        <w:rPr>
          <w:rFonts w:ascii="Arial" w:eastAsia="Times New Roman" w:hAnsi="Arial" w:cs="Arial"/>
          <w:sz w:val="22"/>
          <w:szCs w:val="22"/>
          <w:lang w:val="en-US"/>
        </w:rPr>
        <w:t xml:space="preserve">PDG </w:t>
      </w:r>
      <w:r w:rsidR="001018E3" w:rsidRPr="00724785">
        <w:rPr>
          <w:rFonts w:ascii="Arial" w:eastAsia="Times New Roman" w:hAnsi="Arial" w:cs="Arial"/>
          <w:sz w:val="22"/>
          <w:szCs w:val="22"/>
          <w:lang w:val="en-US"/>
        </w:rPr>
        <w:t>de Getzner Werkstoffe</w:t>
      </w:r>
      <w:r w:rsidR="00736D9B" w:rsidRPr="00724785">
        <w:rPr>
          <w:rFonts w:ascii="Arial" w:eastAsia="Times New Roman" w:hAnsi="Arial" w:cs="Arial"/>
          <w:bCs/>
          <w:sz w:val="22"/>
          <w:szCs w:val="22"/>
          <w:lang w:val="en-US"/>
        </w:rPr>
        <w:t xml:space="preserve">. </w:t>
      </w:r>
      <w:r w:rsidR="008A4D5F" w:rsidRPr="00724785">
        <w:rPr>
          <w:rFonts w:ascii="Arial" w:eastAsia="Times New Roman" w:hAnsi="Arial" w:cs="Arial"/>
          <w:bCs/>
          <w:sz w:val="22"/>
          <w:szCs w:val="22"/>
          <w:lang w:val="en-US"/>
        </w:rPr>
        <w:t xml:space="preserve">« Notre </w:t>
      </w:r>
      <w:r w:rsidRPr="00724785">
        <w:rPr>
          <w:rFonts w:ascii="Arial" w:eastAsia="Times New Roman" w:hAnsi="Arial" w:cs="Arial"/>
          <w:sz w:val="22"/>
          <w:szCs w:val="22"/>
          <w:lang w:val="en-US"/>
        </w:rPr>
        <w:t xml:space="preserve">objectif est </w:t>
      </w:r>
      <w:r w:rsidR="00D756A0" w:rsidRPr="00724785">
        <w:rPr>
          <w:rFonts w:ascii="Arial" w:eastAsia="Times New Roman" w:hAnsi="Arial" w:cs="Arial"/>
          <w:bCs/>
          <w:sz w:val="22"/>
          <w:szCs w:val="22"/>
          <w:lang w:val="en-US"/>
        </w:rPr>
        <w:t xml:space="preserve">d’optimiser </w:t>
      </w:r>
      <w:r w:rsidR="00736D9B" w:rsidRPr="00724785">
        <w:rPr>
          <w:rFonts w:ascii="Arial" w:eastAsia="Times New Roman" w:hAnsi="Arial" w:cs="Arial"/>
          <w:bCs/>
          <w:sz w:val="22"/>
          <w:szCs w:val="22"/>
          <w:lang w:val="en-US"/>
        </w:rPr>
        <w:t xml:space="preserve">l’ensemble de la </w:t>
      </w:r>
      <w:r w:rsidRPr="00724785">
        <w:rPr>
          <w:rFonts w:ascii="Arial" w:eastAsia="Times New Roman" w:hAnsi="Arial" w:cs="Arial"/>
          <w:sz w:val="22"/>
          <w:szCs w:val="22"/>
          <w:lang w:val="en-US"/>
        </w:rPr>
        <w:t xml:space="preserve">ligne de chemins de fer </w:t>
      </w:r>
      <w:r w:rsidR="00736D9B" w:rsidRPr="00724785">
        <w:rPr>
          <w:rFonts w:ascii="Arial" w:eastAsia="Times New Roman" w:hAnsi="Arial" w:cs="Arial"/>
          <w:bCs/>
          <w:sz w:val="22"/>
          <w:szCs w:val="22"/>
          <w:lang w:val="en-US"/>
        </w:rPr>
        <w:t xml:space="preserve">sur le long </w:t>
      </w:r>
      <w:proofErr w:type="gramStart"/>
      <w:r w:rsidR="00736D9B" w:rsidRPr="00724785">
        <w:rPr>
          <w:rFonts w:ascii="Arial" w:eastAsia="Times New Roman" w:hAnsi="Arial" w:cs="Arial"/>
          <w:bCs/>
          <w:sz w:val="22"/>
          <w:szCs w:val="22"/>
          <w:lang w:val="en-US"/>
        </w:rPr>
        <w:t xml:space="preserve">terme </w:t>
      </w:r>
      <w:r w:rsidR="00D756A0" w:rsidRPr="00724785">
        <w:rPr>
          <w:rFonts w:ascii="Arial" w:eastAsia="Times New Roman" w:hAnsi="Arial" w:cs="Arial"/>
          <w:bCs/>
          <w:sz w:val="22"/>
          <w:szCs w:val="22"/>
          <w:lang w:val="en-US"/>
        </w:rPr>
        <w:t>:</w:t>
      </w:r>
      <w:proofErr w:type="gramEnd"/>
      <w:r w:rsidR="00D756A0" w:rsidRPr="00724785">
        <w:rPr>
          <w:rFonts w:ascii="Arial" w:eastAsia="Times New Roman" w:hAnsi="Arial" w:cs="Arial"/>
          <w:bCs/>
          <w:sz w:val="22"/>
          <w:szCs w:val="22"/>
          <w:lang w:val="en-US"/>
        </w:rPr>
        <w:t xml:space="preserve"> pour une disponibilité, une sécurité et une rentabilité </w:t>
      </w:r>
      <w:proofErr w:type="gramStart"/>
      <w:r w:rsidR="00D756A0" w:rsidRPr="00724785">
        <w:rPr>
          <w:rFonts w:ascii="Arial" w:eastAsia="Times New Roman" w:hAnsi="Arial" w:cs="Arial"/>
          <w:bCs/>
          <w:sz w:val="22"/>
          <w:szCs w:val="22"/>
          <w:lang w:val="en-US"/>
        </w:rPr>
        <w:t xml:space="preserve">accrues. </w:t>
      </w:r>
      <w:r w:rsidR="00736D9B" w:rsidRPr="00724785">
        <w:rPr>
          <w:rFonts w:ascii="Arial" w:eastAsia="Times New Roman" w:hAnsi="Arial" w:cs="Arial"/>
          <w:sz w:val="22"/>
          <w:szCs w:val="22"/>
          <w:lang w:val="en-US"/>
        </w:rPr>
        <w:t>»</w:t>
      </w:r>
      <w:proofErr w:type="gramEnd"/>
    </w:p>
    <w:p w14:paraId="615A2FD1" w14:textId="2CDD2694" w:rsidR="003A03F5" w:rsidRPr="00724785" w:rsidRDefault="007A5C1D" w:rsidP="004D25D4">
      <w:pPr>
        <w:spacing w:before="100" w:beforeAutospacing="1" w:after="100" w:afterAutospacing="1"/>
        <w:rPr>
          <w:rFonts w:ascii="Arial" w:eastAsia="Times New Roman" w:hAnsi="Arial" w:cs="Arial"/>
          <w:sz w:val="22"/>
          <w:szCs w:val="22"/>
          <w:lang w:val="en-US"/>
        </w:rPr>
      </w:pPr>
      <w:r w:rsidRPr="00724785">
        <w:rPr>
          <w:rFonts w:ascii="Arial" w:eastAsia="Times New Roman" w:hAnsi="Arial" w:cs="Arial"/>
          <w:b/>
          <w:bCs/>
          <w:sz w:val="22"/>
          <w:szCs w:val="22"/>
          <w:lang w:val="en-US"/>
        </w:rPr>
        <w:t xml:space="preserve">Protection des </w:t>
      </w:r>
      <w:proofErr w:type="gramStart"/>
      <w:r w:rsidRPr="00724785">
        <w:rPr>
          <w:rFonts w:ascii="Arial" w:eastAsia="Times New Roman" w:hAnsi="Arial" w:cs="Arial"/>
          <w:b/>
          <w:bCs/>
          <w:sz w:val="22"/>
          <w:szCs w:val="22"/>
          <w:lang w:val="en-US"/>
        </w:rPr>
        <w:t>voies :</w:t>
      </w:r>
      <w:proofErr w:type="gramEnd"/>
      <w:r w:rsidRPr="00724785">
        <w:rPr>
          <w:rFonts w:ascii="Arial" w:eastAsia="Times New Roman" w:hAnsi="Arial" w:cs="Arial"/>
          <w:b/>
          <w:bCs/>
          <w:sz w:val="22"/>
          <w:szCs w:val="22"/>
          <w:lang w:val="en-US"/>
        </w:rPr>
        <w:t xml:space="preserve"> </w:t>
      </w:r>
      <w:r w:rsidR="008A4D5F" w:rsidRPr="00724785">
        <w:rPr>
          <w:rFonts w:ascii="Arial" w:eastAsia="Times New Roman" w:hAnsi="Arial" w:cs="Arial"/>
          <w:b/>
          <w:bCs/>
          <w:sz w:val="22"/>
          <w:szCs w:val="22"/>
          <w:lang w:val="en-US"/>
        </w:rPr>
        <w:t xml:space="preserve">isolation des vibrations, protection de la superstructure et réduction du bruit </w:t>
      </w:r>
      <w:r w:rsidR="008A4D5F" w:rsidRPr="00724785">
        <w:rPr>
          <w:rFonts w:ascii="Arial" w:eastAsia="Times New Roman" w:hAnsi="Arial" w:cs="Arial"/>
          <w:b/>
          <w:bCs/>
          <w:sz w:val="22"/>
          <w:szCs w:val="22"/>
          <w:lang w:val="en-US"/>
        </w:rPr>
        <w:br/>
      </w:r>
      <w:r w:rsidR="007F2B89" w:rsidRPr="00724785">
        <w:rPr>
          <w:rFonts w:ascii="Arial" w:eastAsia="Times New Roman" w:hAnsi="Arial" w:cs="Arial"/>
          <w:sz w:val="22"/>
          <w:szCs w:val="22"/>
          <w:lang w:val="en-US"/>
        </w:rPr>
        <w:t xml:space="preserve">Chez </w:t>
      </w:r>
      <w:r w:rsidR="004D25D4" w:rsidRPr="00724785">
        <w:rPr>
          <w:rFonts w:ascii="Arial" w:eastAsia="Times New Roman" w:hAnsi="Arial" w:cs="Arial"/>
          <w:sz w:val="22"/>
          <w:szCs w:val="22"/>
          <w:lang w:val="en-US"/>
        </w:rPr>
        <w:t xml:space="preserve">Getzner, la « protection des voies » </w:t>
      </w:r>
      <w:r w:rsidR="00DA2BEB" w:rsidRPr="00724785">
        <w:rPr>
          <w:rFonts w:ascii="Arial" w:eastAsia="Times New Roman" w:hAnsi="Arial" w:cs="Arial"/>
          <w:sz w:val="22"/>
          <w:szCs w:val="22"/>
          <w:lang w:val="en-US"/>
        </w:rPr>
        <w:t xml:space="preserve">désigne </w:t>
      </w:r>
      <w:r w:rsidR="004D25D4" w:rsidRPr="00724785">
        <w:rPr>
          <w:rFonts w:ascii="Arial" w:eastAsia="Times New Roman" w:hAnsi="Arial" w:cs="Arial"/>
          <w:sz w:val="22"/>
          <w:szCs w:val="22"/>
          <w:lang w:val="en-US"/>
        </w:rPr>
        <w:t xml:space="preserve">des solutions hautement efficaces pour l’isolation des vibrations, la protection de la superstructure et la réduction du bruit et des vibrations. « Beyond » commence là où cet effet protecteur se traduit par une optimisation globale de l’ensemble de la ligne </w:t>
      </w:r>
      <w:r w:rsidR="00C12C3F" w:rsidRPr="00724785">
        <w:rPr>
          <w:rFonts w:ascii="Arial" w:eastAsia="Times New Roman" w:hAnsi="Arial" w:cs="Arial"/>
          <w:sz w:val="22"/>
          <w:szCs w:val="22"/>
          <w:lang w:val="en-US"/>
        </w:rPr>
        <w:t xml:space="preserve">– avec des retombées positives sur la disponibilité, la durée de vie et la rentabilité. </w:t>
      </w:r>
      <w:r w:rsidR="004D25D4" w:rsidRPr="00724785">
        <w:rPr>
          <w:rFonts w:ascii="Arial" w:eastAsia="Times New Roman" w:hAnsi="Arial" w:cs="Arial"/>
          <w:sz w:val="22"/>
          <w:szCs w:val="22"/>
          <w:lang w:val="en-US"/>
        </w:rPr>
        <w:t xml:space="preserve">Grâce à des mesures, des analyses, des calculs et des essais, Getzner adapte avec précision </w:t>
      </w:r>
      <w:r w:rsidR="00DB6D82" w:rsidRPr="00724785">
        <w:rPr>
          <w:rFonts w:ascii="Arial" w:eastAsia="Times New Roman" w:hAnsi="Arial" w:cs="Arial"/>
          <w:sz w:val="22"/>
          <w:szCs w:val="22"/>
          <w:lang w:val="en-US"/>
        </w:rPr>
        <w:t xml:space="preserve">ses solutions </w:t>
      </w:r>
      <w:r w:rsidR="004D25D4" w:rsidRPr="00724785">
        <w:rPr>
          <w:rFonts w:ascii="Arial" w:eastAsia="Times New Roman" w:hAnsi="Arial" w:cs="Arial"/>
          <w:sz w:val="22"/>
          <w:szCs w:val="22"/>
          <w:lang w:val="en-US"/>
        </w:rPr>
        <w:t xml:space="preserve">et ses matériaux aux exigences spécifiques. De plus, l’entreprise accompagne les exploitants, les concepteurs et les entrepreneurs en leur apportant une expertise technique internationale, des conseils sur site et un accompagnement pour une installation professionnelle. </w:t>
      </w:r>
    </w:p>
    <w:p w14:paraId="319506D2" w14:textId="1BB6409B" w:rsidR="00453E3F" w:rsidRPr="00724785" w:rsidRDefault="001018E3" w:rsidP="00453E3F">
      <w:pPr>
        <w:spacing w:before="100" w:beforeAutospacing="1" w:after="100" w:afterAutospacing="1"/>
        <w:rPr>
          <w:rFonts w:ascii="Arial" w:eastAsia="Times New Roman" w:hAnsi="Arial" w:cs="Arial"/>
          <w:sz w:val="22"/>
          <w:szCs w:val="22"/>
          <w:lang w:val="en-US"/>
        </w:rPr>
      </w:pPr>
      <w:r w:rsidRPr="00724785">
        <w:rPr>
          <w:rFonts w:ascii="Arial" w:eastAsia="Times New Roman" w:hAnsi="Arial" w:cs="Arial"/>
          <w:b/>
          <w:bCs/>
          <w:sz w:val="22"/>
          <w:szCs w:val="22"/>
          <w:lang w:val="en-US"/>
        </w:rPr>
        <w:t xml:space="preserve">Une traverse équipée de capteurs mesure </w:t>
      </w:r>
      <w:r w:rsidR="00170E14" w:rsidRPr="00724785">
        <w:rPr>
          <w:rFonts w:ascii="Arial" w:eastAsia="Times New Roman" w:hAnsi="Arial" w:cs="Arial"/>
          <w:b/>
          <w:bCs/>
          <w:sz w:val="22"/>
          <w:szCs w:val="22"/>
          <w:lang w:val="en-US"/>
        </w:rPr>
        <w:t>la charge</w:t>
      </w:r>
      <w:r w:rsidRPr="00724785">
        <w:rPr>
          <w:rFonts w:ascii="Arial" w:eastAsia="Times New Roman" w:hAnsi="Arial" w:cs="Arial"/>
          <w:b/>
          <w:bCs/>
          <w:sz w:val="22"/>
          <w:szCs w:val="22"/>
          <w:lang w:val="en-US"/>
        </w:rPr>
        <w:br/>
      </w:r>
      <w:r w:rsidR="004D25D4" w:rsidRPr="00724785">
        <w:rPr>
          <w:rFonts w:ascii="Arial" w:eastAsia="Times New Roman" w:hAnsi="Arial" w:cs="Arial"/>
          <w:sz w:val="22"/>
          <w:szCs w:val="22"/>
          <w:lang w:val="en-US"/>
        </w:rPr>
        <w:t xml:space="preserve">Getzner illustre le fonctionnement de cette approche dans la pratique, notamment à l’aide de la traverse à capteurs. Équipée de capteurs, cette </w:t>
      </w:r>
      <w:r w:rsidR="0043559F" w:rsidRPr="00724785">
        <w:rPr>
          <w:rFonts w:ascii="Arial" w:eastAsia="Times New Roman" w:hAnsi="Arial" w:cs="Arial"/>
          <w:sz w:val="22"/>
          <w:szCs w:val="22"/>
          <w:lang w:val="en-US"/>
        </w:rPr>
        <w:t xml:space="preserve">traverse </w:t>
      </w:r>
      <w:r w:rsidR="004D25D4" w:rsidRPr="00724785">
        <w:rPr>
          <w:rFonts w:ascii="Arial" w:eastAsia="Times New Roman" w:hAnsi="Arial" w:cs="Arial"/>
          <w:sz w:val="22"/>
          <w:szCs w:val="22"/>
          <w:lang w:val="en-US"/>
        </w:rPr>
        <w:t>permet de visualiser la répartition de</w:t>
      </w:r>
      <w:r w:rsidR="001D2748" w:rsidRPr="00724785">
        <w:rPr>
          <w:rFonts w:ascii="Arial" w:eastAsia="Times New Roman" w:hAnsi="Arial" w:cs="Arial"/>
          <w:sz w:val="22"/>
          <w:szCs w:val="22"/>
          <w:lang w:val="en-US"/>
        </w:rPr>
        <w:t xml:space="preserve"> la charge et </w:t>
      </w:r>
      <w:r w:rsidR="004D25D4" w:rsidRPr="00724785">
        <w:rPr>
          <w:rFonts w:ascii="Arial" w:eastAsia="Times New Roman" w:hAnsi="Arial" w:cs="Arial"/>
          <w:sz w:val="22"/>
          <w:szCs w:val="22"/>
          <w:lang w:val="en-US"/>
        </w:rPr>
        <w:t>de</w:t>
      </w:r>
      <w:r w:rsidR="001D2748" w:rsidRPr="00724785">
        <w:rPr>
          <w:rFonts w:ascii="Arial" w:eastAsia="Times New Roman" w:hAnsi="Arial" w:cs="Arial"/>
          <w:sz w:val="22"/>
          <w:szCs w:val="22"/>
          <w:lang w:val="en-US"/>
        </w:rPr>
        <w:t xml:space="preserve"> la pression </w:t>
      </w:r>
      <w:r w:rsidR="004D25D4" w:rsidRPr="00724785">
        <w:rPr>
          <w:rFonts w:ascii="Arial" w:eastAsia="Times New Roman" w:hAnsi="Arial" w:cs="Arial"/>
          <w:sz w:val="22"/>
          <w:szCs w:val="22"/>
          <w:lang w:val="en-US"/>
        </w:rPr>
        <w:t xml:space="preserve">entre la traverse et le ballast. </w:t>
      </w:r>
      <w:r w:rsidR="00453E3F" w:rsidRPr="00724785">
        <w:rPr>
          <w:rFonts w:ascii="Arial" w:eastAsia="Times New Roman" w:hAnsi="Arial" w:cs="Arial"/>
          <w:sz w:val="22"/>
          <w:szCs w:val="22"/>
          <w:lang w:val="en-US"/>
        </w:rPr>
        <w:t>Elle constitue ainsi une base importante pour mieux comprendre la voie, évaluer les zones critiques et réaliser l’interprétation des mesures.</w:t>
      </w:r>
    </w:p>
    <w:p w14:paraId="014880CC" w14:textId="7D5CA778" w:rsidR="00282839" w:rsidRPr="00724785" w:rsidRDefault="00EE37A8" w:rsidP="00282839">
      <w:pPr>
        <w:spacing w:before="100" w:beforeAutospacing="1" w:after="100" w:afterAutospacing="1"/>
        <w:rPr>
          <w:rFonts w:ascii="Arial" w:eastAsia="Times New Roman" w:hAnsi="Arial" w:cs="Arial"/>
          <w:sz w:val="22"/>
          <w:szCs w:val="22"/>
          <w:lang w:val="en-US"/>
        </w:rPr>
      </w:pPr>
      <w:r w:rsidRPr="00724785">
        <w:rPr>
          <w:rFonts w:ascii="Arial" w:eastAsia="Times New Roman" w:hAnsi="Arial" w:cs="Arial"/>
          <w:b/>
          <w:bCs/>
          <w:sz w:val="22"/>
          <w:szCs w:val="22"/>
          <w:lang w:val="en-US"/>
        </w:rPr>
        <w:t>18 ans de fonctionnement continu sans aucune perte de performance</w:t>
      </w:r>
      <w:r w:rsidRPr="00724785">
        <w:rPr>
          <w:rFonts w:ascii="Arial" w:eastAsia="Times New Roman" w:hAnsi="Arial" w:cs="Arial"/>
          <w:b/>
          <w:bCs/>
          <w:sz w:val="22"/>
          <w:szCs w:val="22"/>
          <w:lang w:val="en-US"/>
        </w:rPr>
        <w:br/>
      </w:r>
      <w:r w:rsidR="004D25D4" w:rsidRPr="00724785">
        <w:rPr>
          <w:rFonts w:ascii="Arial" w:eastAsia="Times New Roman" w:hAnsi="Arial" w:cs="Arial"/>
          <w:sz w:val="22"/>
          <w:szCs w:val="22"/>
          <w:lang w:val="en-US"/>
        </w:rPr>
        <w:t>Getzner démontre l’efficacité de cette approche à travers des études de cas internationales, qui seront présentées sur son stand. Sur le tramway de Ténérife</w:t>
      </w:r>
      <w:r w:rsidR="00BE47D0" w:rsidRPr="00724785">
        <w:rPr>
          <w:rFonts w:ascii="Arial" w:eastAsia="Times New Roman" w:hAnsi="Arial" w:cs="Arial"/>
          <w:sz w:val="22"/>
          <w:szCs w:val="22"/>
          <w:lang w:val="en-US"/>
        </w:rPr>
        <w:t xml:space="preserve">, </w:t>
      </w:r>
      <w:r w:rsidR="004D25D4" w:rsidRPr="00724785">
        <w:rPr>
          <w:rFonts w:ascii="Arial" w:eastAsia="Times New Roman" w:hAnsi="Arial" w:cs="Arial"/>
          <w:sz w:val="22"/>
          <w:szCs w:val="22"/>
          <w:lang w:val="en-US"/>
        </w:rPr>
        <w:t>un système masse-ressort en Sylomer®</w:t>
      </w:r>
      <w:r w:rsidR="00BE47D0" w:rsidRPr="00724785">
        <w:rPr>
          <w:rFonts w:ascii="Arial" w:eastAsia="Times New Roman" w:hAnsi="Arial" w:cs="Arial"/>
          <w:sz w:val="22"/>
          <w:szCs w:val="22"/>
          <w:lang w:val="en-US"/>
        </w:rPr>
        <w:t xml:space="preserve">, en </w:t>
      </w:r>
      <w:r w:rsidR="004D25D4" w:rsidRPr="00724785">
        <w:rPr>
          <w:rFonts w:ascii="Arial" w:eastAsia="Times New Roman" w:hAnsi="Arial" w:cs="Arial"/>
          <w:sz w:val="22"/>
          <w:szCs w:val="22"/>
          <w:lang w:val="en-US"/>
        </w:rPr>
        <w:t>service continu depuis 18 ans</w:t>
      </w:r>
      <w:r w:rsidR="00BE47D0" w:rsidRPr="00724785">
        <w:rPr>
          <w:rFonts w:ascii="Arial" w:eastAsia="Times New Roman" w:hAnsi="Arial" w:cs="Arial"/>
          <w:sz w:val="22"/>
          <w:szCs w:val="22"/>
          <w:lang w:val="en-US"/>
        </w:rPr>
        <w:t xml:space="preserve">, </w:t>
      </w:r>
      <w:r w:rsidR="004D25D4" w:rsidRPr="00724785">
        <w:rPr>
          <w:rFonts w:ascii="Arial" w:eastAsia="Times New Roman" w:hAnsi="Arial" w:cs="Arial"/>
          <w:sz w:val="22"/>
          <w:szCs w:val="22"/>
          <w:lang w:val="en-US"/>
        </w:rPr>
        <w:t>assure une isolation efficace des vibrations</w:t>
      </w:r>
      <w:r w:rsidR="001F2E85" w:rsidRPr="00724785">
        <w:rPr>
          <w:rFonts w:ascii="Arial" w:eastAsia="Times New Roman" w:hAnsi="Arial" w:cs="Arial"/>
          <w:sz w:val="22"/>
          <w:szCs w:val="22"/>
          <w:lang w:val="en-US"/>
        </w:rPr>
        <w:t>, conforme aux limites réglementaires</w:t>
      </w:r>
      <w:r w:rsidR="001F2E85" w:rsidRPr="00724785">
        <w:rPr>
          <w:rFonts w:ascii="Arial" w:eastAsia="Times New Roman" w:hAnsi="Arial" w:cs="Arial"/>
          <w:bCs/>
          <w:i/>
          <w:iCs/>
          <w:sz w:val="22"/>
          <w:szCs w:val="22"/>
          <w:lang w:val="en-US"/>
        </w:rPr>
        <w:t xml:space="preserve">. </w:t>
      </w:r>
      <w:r w:rsidR="00BE47D0" w:rsidRPr="00724785">
        <w:rPr>
          <w:rFonts w:ascii="Arial" w:eastAsia="Times New Roman" w:hAnsi="Arial" w:cs="Arial"/>
          <w:sz w:val="22"/>
          <w:szCs w:val="22"/>
          <w:lang w:val="en-US"/>
        </w:rPr>
        <w:t xml:space="preserve">Ces </w:t>
      </w:r>
      <w:r w:rsidR="004D25D4" w:rsidRPr="00724785">
        <w:rPr>
          <w:rFonts w:ascii="Arial" w:eastAsia="Times New Roman" w:hAnsi="Arial" w:cs="Arial"/>
          <w:sz w:val="22"/>
          <w:szCs w:val="22"/>
          <w:lang w:val="en-US"/>
        </w:rPr>
        <w:t xml:space="preserve">solutions </w:t>
      </w:r>
      <w:r w:rsidR="00BE47D0" w:rsidRPr="00724785">
        <w:rPr>
          <w:rFonts w:ascii="Arial" w:eastAsia="Times New Roman" w:hAnsi="Arial" w:cs="Arial"/>
          <w:sz w:val="22"/>
          <w:szCs w:val="22"/>
          <w:lang w:val="en-US"/>
        </w:rPr>
        <w:t>font</w:t>
      </w:r>
      <w:r w:rsidR="00EF171C" w:rsidRPr="00724785">
        <w:rPr>
          <w:rFonts w:ascii="Arial" w:eastAsia="Times New Roman" w:hAnsi="Arial" w:cs="Arial"/>
          <w:sz w:val="22"/>
          <w:szCs w:val="22"/>
          <w:lang w:val="en-US"/>
        </w:rPr>
        <w:t xml:space="preserve"> également </w:t>
      </w:r>
      <w:r w:rsidR="00BE47D0" w:rsidRPr="00724785">
        <w:rPr>
          <w:rFonts w:ascii="Arial" w:eastAsia="Times New Roman" w:hAnsi="Arial" w:cs="Arial"/>
          <w:sz w:val="22"/>
          <w:szCs w:val="22"/>
          <w:lang w:val="en-US"/>
        </w:rPr>
        <w:t xml:space="preserve">leurs preuves </w:t>
      </w:r>
      <w:r w:rsidR="004D25D4" w:rsidRPr="00724785">
        <w:rPr>
          <w:rFonts w:ascii="Arial" w:eastAsia="Times New Roman" w:hAnsi="Arial" w:cs="Arial"/>
          <w:sz w:val="22"/>
          <w:szCs w:val="22"/>
          <w:lang w:val="en-US"/>
        </w:rPr>
        <w:t xml:space="preserve">sur les lignes à grande vitesse et à fort trafic, </w:t>
      </w:r>
      <w:r w:rsidR="00163DF2" w:rsidRPr="00724785">
        <w:rPr>
          <w:rFonts w:ascii="Arial" w:eastAsia="Times New Roman" w:hAnsi="Arial" w:cs="Arial"/>
          <w:sz w:val="22"/>
          <w:szCs w:val="22"/>
          <w:lang w:val="en-US"/>
        </w:rPr>
        <w:t xml:space="preserve">malgré des contraintes extrêmes. </w:t>
      </w:r>
      <w:r w:rsidR="004D25D4" w:rsidRPr="00724785">
        <w:rPr>
          <w:rFonts w:ascii="Arial" w:eastAsia="Times New Roman" w:hAnsi="Arial" w:cs="Arial"/>
          <w:sz w:val="22"/>
          <w:szCs w:val="22"/>
          <w:lang w:val="en-US"/>
        </w:rPr>
        <w:t xml:space="preserve">La ligne à grande vitesse Ankara–Sivas en Turquie en est un </w:t>
      </w:r>
      <w:proofErr w:type="gramStart"/>
      <w:r w:rsidR="004D25D4" w:rsidRPr="00724785">
        <w:rPr>
          <w:rFonts w:ascii="Arial" w:eastAsia="Times New Roman" w:hAnsi="Arial" w:cs="Arial"/>
          <w:sz w:val="22"/>
          <w:szCs w:val="22"/>
          <w:lang w:val="en-US"/>
        </w:rPr>
        <w:t>exemple :</w:t>
      </w:r>
      <w:proofErr w:type="gramEnd"/>
      <w:r w:rsidR="004D25D4" w:rsidRPr="00724785">
        <w:rPr>
          <w:rFonts w:ascii="Arial" w:eastAsia="Times New Roman" w:hAnsi="Arial" w:cs="Arial"/>
          <w:sz w:val="22"/>
          <w:szCs w:val="22"/>
          <w:lang w:val="en-US"/>
        </w:rPr>
        <w:t xml:space="preserve"> diverses solutions élastiques </w:t>
      </w:r>
      <w:r w:rsidR="007A4307" w:rsidRPr="00724785">
        <w:rPr>
          <w:rFonts w:ascii="Arial" w:eastAsia="Times New Roman" w:hAnsi="Arial" w:cs="Arial"/>
          <w:sz w:val="22"/>
          <w:szCs w:val="22"/>
          <w:lang w:val="en-US"/>
        </w:rPr>
        <w:t xml:space="preserve">– </w:t>
      </w:r>
      <w:r w:rsidR="004D25D4" w:rsidRPr="00724785">
        <w:rPr>
          <w:rFonts w:ascii="Arial" w:eastAsia="Times New Roman" w:hAnsi="Arial" w:cs="Arial"/>
          <w:sz w:val="22"/>
          <w:szCs w:val="22"/>
          <w:lang w:val="en-US"/>
        </w:rPr>
        <w:t xml:space="preserve">notamment des tapis </w:t>
      </w:r>
      <w:r w:rsidR="00724785" w:rsidRPr="00724785">
        <w:rPr>
          <w:rFonts w:ascii="Arial" w:eastAsia="Times New Roman" w:hAnsi="Arial" w:cs="Arial"/>
          <w:sz w:val="22"/>
          <w:szCs w:val="22"/>
          <w:lang w:val="en-US"/>
        </w:rPr>
        <w:t xml:space="preserve">sous </w:t>
      </w:r>
      <w:r w:rsidR="004D25D4" w:rsidRPr="00724785">
        <w:rPr>
          <w:rFonts w:ascii="Arial" w:eastAsia="Times New Roman" w:hAnsi="Arial" w:cs="Arial"/>
          <w:sz w:val="22"/>
          <w:szCs w:val="22"/>
          <w:lang w:val="en-US"/>
        </w:rPr>
        <w:t xml:space="preserve">ballast, des semelles </w:t>
      </w:r>
      <w:r w:rsidR="00724785">
        <w:rPr>
          <w:rFonts w:ascii="Arial" w:eastAsia="Times New Roman" w:hAnsi="Arial" w:cs="Arial"/>
          <w:sz w:val="22"/>
          <w:szCs w:val="22"/>
          <w:lang w:val="en-US"/>
        </w:rPr>
        <w:t xml:space="preserve">sous </w:t>
      </w:r>
      <w:r w:rsidR="004D25D4" w:rsidRPr="00724785">
        <w:rPr>
          <w:rFonts w:ascii="Arial" w:eastAsia="Times New Roman" w:hAnsi="Arial" w:cs="Arial"/>
          <w:sz w:val="22"/>
          <w:szCs w:val="22"/>
          <w:lang w:val="en-US"/>
        </w:rPr>
        <w:t>traverses et des systèmes masse-</w:t>
      </w:r>
      <w:r w:rsidR="004D25D4" w:rsidRPr="00724785">
        <w:rPr>
          <w:rFonts w:ascii="Arial" w:eastAsia="Times New Roman" w:hAnsi="Arial" w:cs="Arial"/>
          <w:sz w:val="22"/>
          <w:szCs w:val="22"/>
          <w:lang w:val="en-US"/>
        </w:rPr>
        <w:lastRenderedPageBreak/>
        <w:t xml:space="preserve">ressort </w:t>
      </w:r>
      <w:r w:rsidR="00BE47D0" w:rsidRPr="00724785">
        <w:rPr>
          <w:rFonts w:ascii="Arial" w:eastAsia="Times New Roman" w:hAnsi="Arial" w:cs="Arial"/>
          <w:sz w:val="22"/>
          <w:szCs w:val="22"/>
          <w:lang w:val="en-US"/>
        </w:rPr>
        <w:t xml:space="preserve">– </w:t>
      </w:r>
      <w:r w:rsidR="004D25D4" w:rsidRPr="00724785">
        <w:rPr>
          <w:rFonts w:ascii="Arial" w:eastAsia="Times New Roman" w:hAnsi="Arial" w:cs="Arial"/>
          <w:sz w:val="22"/>
          <w:szCs w:val="22"/>
          <w:lang w:val="en-US"/>
        </w:rPr>
        <w:t xml:space="preserve">ont été combinées en fonction des exigences et du tronçon de voie. </w:t>
      </w:r>
      <w:r w:rsidR="00311FF9" w:rsidRPr="00724785">
        <w:rPr>
          <w:rFonts w:ascii="Arial" w:eastAsia="Times New Roman" w:hAnsi="Arial" w:cs="Arial"/>
          <w:sz w:val="22"/>
          <w:szCs w:val="22"/>
          <w:lang w:val="en-US"/>
        </w:rPr>
        <w:t xml:space="preserve">« </w:t>
      </w:r>
      <w:r w:rsidR="00563EFE" w:rsidRPr="00724785">
        <w:rPr>
          <w:rFonts w:ascii="Arial" w:eastAsia="Times New Roman" w:hAnsi="Arial" w:cs="Arial"/>
          <w:sz w:val="22"/>
          <w:szCs w:val="22"/>
          <w:lang w:val="en-US"/>
        </w:rPr>
        <w:t xml:space="preserve">Grâce à l’élasticité des produits Getzner, la rigidité des voies a été ajustée au niveau souhaité. L’objectif est ainsi de réduire considérablement les coûts de maintenance </w:t>
      </w:r>
      <w:r w:rsidR="00311FF9" w:rsidRPr="00724785">
        <w:rPr>
          <w:rFonts w:ascii="Arial" w:eastAsia="Times New Roman" w:hAnsi="Arial" w:cs="Arial"/>
          <w:sz w:val="22"/>
          <w:szCs w:val="22"/>
          <w:lang w:val="en-US"/>
        </w:rPr>
        <w:t xml:space="preserve">», </w:t>
      </w:r>
      <w:r w:rsidR="00282839" w:rsidRPr="00724785">
        <w:rPr>
          <w:rFonts w:ascii="Arial" w:eastAsia="Times New Roman" w:hAnsi="Arial" w:cs="Arial"/>
          <w:sz w:val="22"/>
          <w:szCs w:val="22"/>
          <w:lang w:val="en-US"/>
        </w:rPr>
        <w:t>selon les responsables du projet.</w:t>
      </w:r>
    </w:p>
    <w:p w14:paraId="613F7821" w14:textId="6FA8F0D3" w:rsidR="00982793" w:rsidRPr="00724785" w:rsidRDefault="00140819" w:rsidP="00982793">
      <w:pPr>
        <w:spacing w:before="100" w:beforeAutospacing="1" w:after="100" w:afterAutospacing="1"/>
        <w:rPr>
          <w:rFonts w:ascii="Arial" w:eastAsia="Times New Roman" w:hAnsi="Arial" w:cs="Arial"/>
          <w:sz w:val="22"/>
          <w:szCs w:val="22"/>
          <w:lang w:val="en-US"/>
        </w:rPr>
      </w:pPr>
      <w:proofErr w:type="gramStart"/>
      <w:r w:rsidRPr="00724785">
        <w:rPr>
          <w:rFonts w:ascii="Arial" w:eastAsia="Times New Roman" w:hAnsi="Arial" w:cs="Arial"/>
          <w:b/>
          <w:bCs/>
          <w:sz w:val="22"/>
          <w:szCs w:val="22"/>
          <w:lang w:val="en-US"/>
        </w:rPr>
        <w:t>Plus</w:t>
      </w:r>
      <w:proofErr w:type="gramEnd"/>
      <w:r w:rsidRPr="00724785">
        <w:rPr>
          <w:rFonts w:ascii="Arial" w:eastAsia="Times New Roman" w:hAnsi="Arial" w:cs="Arial"/>
          <w:b/>
          <w:bCs/>
          <w:sz w:val="22"/>
          <w:szCs w:val="22"/>
          <w:lang w:val="en-US"/>
        </w:rPr>
        <w:t xml:space="preserve"> </w:t>
      </w:r>
      <w:r w:rsidR="00043540" w:rsidRPr="00724785">
        <w:rPr>
          <w:rFonts w:ascii="Arial" w:eastAsia="Times New Roman" w:hAnsi="Arial" w:cs="Arial"/>
          <w:b/>
          <w:bCs/>
          <w:sz w:val="22"/>
          <w:szCs w:val="22"/>
          <w:lang w:val="en-US"/>
        </w:rPr>
        <w:t xml:space="preserve">économique </w:t>
      </w:r>
      <w:r w:rsidRPr="00724785">
        <w:rPr>
          <w:rFonts w:ascii="Arial" w:eastAsia="Times New Roman" w:hAnsi="Arial" w:cs="Arial"/>
          <w:b/>
          <w:bCs/>
          <w:sz w:val="22"/>
          <w:szCs w:val="22"/>
          <w:lang w:val="en-US"/>
        </w:rPr>
        <w:t xml:space="preserve">signifie plus </w:t>
      </w:r>
      <w:r w:rsidR="00043540" w:rsidRPr="00724785">
        <w:rPr>
          <w:rFonts w:ascii="Arial" w:eastAsia="Times New Roman" w:hAnsi="Arial" w:cs="Arial"/>
          <w:b/>
          <w:bCs/>
          <w:sz w:val="22"/>
          <w:szCs w:val="22"/>
          <w:lang w:val="en-US"/>
        </w:rPr>
        <w:t>durable</w:t>
      </w:r>
      <w:r w:rsidR="00043540" w:rsidRPr="00724785">
        <w:rPr>
          <w:rFonts w:ascii="Arial" w:eastAsia="Times New Roman" w:hAnsi="Arial" w:cs="Arial"/>
          <w:sz w:val="22"/>
          <w:szCs w:val="22"/>
          <w:lang w:val="en-US"/>
        </w:rPr>
        <w:br/>
      </w:r>
      <w:r w:rsidR="00756A4D" w:rsidRPr="00724785">
        <w:rPr>
          <w:rFonts w:ascii="Arial" w:eastAsia="Times New Roman" w:hAnsi="Arial" w:cs="Arial"/>
          <w:sz w:val="22"/>
          <w:szCs w:val="22"/>
          <w:lang w:val="en-US"/>
        </w:rPr>
        <w:t>Ces exemples démontrent qu’une protection anti-vibrations correctement conçue réduit les vibrations et le bruit tout en allégeant simultanément les contraintes exercées sur la superstructure de voie. L’usure du ballast et les coûts d’entretien sont réduits, tandis que la stabilité de l’alignement de la voie est améliorée. Cela a un impact positif direct sur la disponibilité et les coûts du cycle de vie d’une ligne de chemins de fer.</w:t>
      </w:r>
      <w:r w:rsidR="00664A04" w:rsidRPr="00724785">
        <w:rPr>
          <w:rFonts w:ascii="Arial" w:eastAsia="Times New Roman" w:hAnsi="Arial" w:cs="Arial"/>
          <w:sz w:val="22"/>
          <w:szCs w:val="22"/>
          <w:lang w:val="en-US"/>
        </w:rPr>
        <w:t xml:space="preserve"> </w:t>
      </w:r>
      <w:r w:rsidR="00982793" w:rsidRPr="00724785">
        <w:rPr>
          <w:rFonts w:ascii="Arial" w:eastAsia="Times New Roman" w:hAnsi="Arial" w:cs="Arial"/>
          <w:sz w:val="22"/>
          <w:szCs w:val="22"/>
          <w:lang w:val="en-US"/>
        </w:rPr>
        <w:t>« Nos solutions s’appuient sur plus de 50 ans d’expérience dans le domaine des infrastructures de chemins de fer. Ce qui compte, c’est la manière dont nous mettons cette expérience à profit pour réduire l’usure et garantir une exploitation stable et rentable de la ligne de chemins de fer sur le long terme », explique Jürgen Rainalter.</w:t>
      </w:r>
    </w:p>
    <w:p w14:paraId="0D14DE5D" w14:textId="1232ADDE" w:rsidR="004D25D4" w:rsidRPr="00724785" w:rsidRDefault="004D25D4" w:rsidP="004D25D4">
      <w:pPr>
        <w:spacing w:before="100" w:beforeAutospacing="1" w:after="100" w:afterAutospacing="1"/>
        <w:rPr>
          <w:rFonts w:ascii="Arial" w:eastAsia="Times New Roman" w:hAnsi="Arial" w:cs="Arial"/>
          <w:sz w:val="22"/>
          <w:szCs w:val="22"/>
          <w:lang w:val="en-US"/>
        </w:rPr>
      </w:pPr>
      <w:r w:rsidRPr="00724785">
        <w:rPr>
          <w:rFonts w:ascii="Arial" w:eastAsia="Times New Roman" w:hAnsi="Arial" w:cs="Arial"/>
          <w:sz w:val="22"/>
          <w:szCs w:val="22"/>
          <w:lang w:val="en-US"/>
        </w:rPr>
        <w:t xml:space="preserve">Lors du salon InnoTrans 2026, Getzner Werkstoffe montrera comment l’expérience, les mesures, l’analyse et l’optimisation précise des matériaux </w:t>
      </w:r>
      <w:r w:rsidR="0091721F" w:rsidRPr="00724785">
        <w:rPr>
          <w:rFonts w:ascii="Arial" w:eastAsia="Times New Roman" w:hAnsi="Arial" w:cs="Arial"/>
          <w:sz w:val="22"/>
          <w:szCs w:val="22"/>
          <w:lang w:val="en-US"/>
        </w:rPr>
        <w:t xml:space="preserve">se combinent pour créer </w:t>
      </w:r>
      <w:r w:rsidRPr="00724785">
        <w:rPr>
          <w:rFonts w:ascii="Arial" w:eastAsia="Times New Roman" w:hAnsi="Arial" w:cs="Arial"/>
          <w:sz w:val="22"/>
          <w:szCs w:val="22"/>
          <w:lang w:val="en-US"/>
        </w:rPr>
        <w:t xml:space="preserve">des solutions globales destinées à </w:t>
      </w:r>
      <w:r w:rsidR="00BE5A1E" w:rsidRPr="00724785">
        <w:rPr>
          <w:rFonts w:ascii="Arial" w:eastAsia="Times New Roman" w:hAnsi="Arial" w:cs="Arial"/>
          <w:sz w:val="22"/>
          <w:szCs w:val="22"/>
          <w:lang w:val="en-US"/>
        </w:rPr>
        <w:t>des lignes de chemins de fer performantes et rentables</w:t>
      </w:r>
      <w:r w:rsidR="0091721F" w:rsidRPr="00724785">
        <w:rPr>
          <w:rFonts w:ascii="Arial" w:eastAsia="Times New Roman" w:hAnsi="Arial" w:cs="Arial"/>
          <w:sz w:val="22"/>
          <w:szCs w:val="22"/>
          <w:lang w:val="en-US"/>
        </w:rPr>
        <w:t xml:space="preserve">. </w:t>
      </w:r>
      <w:r w:rsidRPr="00724785">
        <w:rPr>
          <w:rFonts w:ascii="Arial" w:eastAsia="Times New Roman" w:hAnsi="Arial" w:cs="Arial"/>
          <w:sz w:val="22"/>
          <w:szCs w:val="22"/>
          <w:lang w:val="en-US"/>
        </w:rPr>
        <w:t xml:space="preserve">Les visiteurs professionnels pourront </w:t>
      </w:r>
      <w:r w:rsidR="00BB7022" w:rsidRPr="00724785">
        <w:rPr>
          <w:rFonts w:ascii="Arial" w:eastAsia="Times New Roman" w:hAnsi="Arial" w:cs="Arial"/>
          <w:sz w:val="22"/>
          <w:szCs w:val="22"/>
          <w:lang w:val="en-US"/>
        </w:rPr>
        <w:t xml:space="preserve">se faire une idée de la mise en œuvre pratique </w:t>
      </w:r>
      <w:r w:rsidRPr="00724785">
        <w:rPr>
          <w:rFonts w:ascii="Arial" w:eastAsia="Times New Roman" w:hAnsi="Arial" w:cs="Arial"/>
          <w:sz w:val="22"/>
          <w:szCs w:val="22"/>
          <w:lang w:val="en-US"/>
        </w:rPr>
        <w:t xml:space="preserve">sur le stand </w:t>
      </w:r>
      <w:r w:rsidR="00F80B38" w:rsidRPr="00724785">
        <w:rPr>
          <w:rFonts w:ascii="Arial" w:eastAsia="Times New Roman" w:hAnsi="Arial" w:cs="Arial"/>
          <w:sz w:val="22"/>
          <w:szCs w:val="22"/>
          <w:lang w:val="en-US"/>
        </w:rPr>
        <w:t xml:space="preserve">grâce à </w:t>
      </w:r>
      <w:r w:rsidRPr="00724785">
        <w:rPr>
          <w:rFonts w:ascii="Arial" w:eastAsia="Times New Roman" w:hAnsi="Arial" w:cs="Arial"/>
          <w:sz w:val="22"/>
          <w:szCs w:val="22"/>
          <w:lang w:val="en-US"/>
        </w:rPr>
        <w:t>des applications</w:t>
      </w:r>
      <w:r w:rsidR="00F80B38" w:rsidRPr="00724785">
        <w:rPr>
          <w:rFonts w:ascii="Arial" w:eastAsia="Times New Roman" w:hAnsi="Arial" w:cs="Arial"/>
          <w:sz w:val="22"/>
          <w:szCs w:val="22"/>
          <w:lang w:val="en-US"/>
        </w:rPr>
        <w:t xml:space="preserve"> spécifiques</w:t>
      </w:r>
      <w:r w:rsidRPr="00724785">
        <w:rPr>
          <w:rFonts w:ascii="Arial" w:eastAsia="Times New Roman" w:hAnsi="Arial" w:cs="Arial"/>
          <w:sz w:val="22"/>
          <w:szCs w:val="22"/>
          <w:lang w:val="en-US"/>
        </w:rPr>
        <w:t>, des études de cas</w:t>
      </w:r>
      <w:r w:rsidR="00F80B38" w:rsidRPr="00724785">
        <w:rPr>
          <w:rFonts w:ascii="Arial" w:eastAsia="Times New Roman" w:hAnsi="Arial" w:cs="Arial"/>
          <w:sz w:val="22"/>
          <w:szCs w:val="22"/>
          <w:lang w:val="en-US"/>
        </w:rPr>
        <w:t xml:space="preserve"> internationales </w:t>
      </w:r>
      <w:r w:rsidRPr="00724785">
        <w:rPr>
          <w:rFonts w:ascii="Arial" w:eastAsia="Times New Roman" w:hAnsi="Arial" w:cs="Arial"/>
          <w:sz w:val="22"/>
          <w:szCs w:val="22"/>
          <w:lang w:val="en-US"/>
        </w:rPr>
        <w:t xml:space="preserve">et </w:t>
      </w:r>
      <w:r w:rsidR="00BB7022" w:rsidRPr="00724785">
        <w:rPr>
          <w:rFonts w:ascii="Arial" w:eastAsia="Times New Roman" w:hAnsi="Arial" w:cs="Arial"/>
          <w:sz w:val="22"/>
          <w:szCs w:val="22"/>
          <w:lang w:val="en-US"/>
        </w:rPr>
        <w:t xml:space="preserve">la « </w:t>
      </w:r>
      <w:r w:rsidRPr="00724785">
        <w:rPr>
          <w:rFonts w:ascii="Arial" w:eastAsia="Times New Roman" w:hAnsi="Arial" w:cs="Arial"/>
          <w:sz w:val="22"/>
          <w:szCs w:val="22"/>
          <w:lang w:val="en-US"/>
        </w:rPr>
        <w:t xml:space="preserve">Sensor </w:t>
      </w:r>
      <w:r w:rsidR="00BB7022" w:rsidRPr="00724785">
        <w:rPr>
          <w:rFonts w:ascii="Arial" w:eastAsia="Times New Roman" w:hAnsi="Arial" w:cs="Arial"/>
          <w:sz w:val="22"/>
          <w:szCs w:val="22"/>
          <w:lang w:val="en-US"/>
        </w:rPr>
        <w:t xml:space="preserve">Sleeper </w:t>
      </w:r>
      <w:r w:rsidRPr="00724785">
        <w:rPr>
          <w:rFonts w:ascii="Arial" w:eastAsia="Times New Roman" w:hAnsi="Arial" w:cs="Arial"/>
          <w:sz w:val="22"/>
          <w:szCs w:val="22"/>
          <w:lang w:val="en-US"/>
        </w:rPr>
        <w:t>».</w:t>
      </w:r>
    </w:p>
    <w:p w14:paraId="74A35625" w14:textId="4A5614CA" w:rsidR="0024543A" w:rsidRPr="00394899" w:rsidRDefault="0024543A" w:rsidP="0024543A">
      <w:pPr>
        <w:spacing w:before="100" w:beforeAutospacing="1" w:after="100" w:afterAutospacing="1"/>
        <w:rPr>
          <w:rFonts w:ascii="Arial" w:eastAsia="Times New Roman" w:hAnsi="Arial" w:cs="Arial"/>
          <w:sz w:val="22"/>
          <w:szCs w:val="22"/>
          <w:lang w:val="de-AT"/>
        </w:rPr>
      </w:pPr>
      <w:r w:rsidRPr="00394899">
        <w:rPr>
          <w:rFonts w:ascii="Arial" w:eastAsia="Times New Roman" w:hAnsi="Arial" w:cs="Arial"/>
          <w:b/>
          <w:bCs/>
          <w:sz w:val="22"/>
          <w:szCs w:val="22"/>
          <w:lang w:val="de-AT"/>
        </w:rPr>
        <w:t xml:space="preserve">Getzner Werkstoffe à InnoTrans </w:t>
      </w:r>
      <w:proofErr w:type="gramStart"/>
      <w:r w:rsidRPr="00394899">
        <w:rPr>
          <w:rFonts w:ascii="Arial" w:eastAsia="Times New Roman" w:hAnsi="Arial" w:cs="Arial"/>
          <w:b/>
          <w:bCs/>
          <w:sz w:val="22"/>
          <w:szCs w:val="22"/>
          <w:lang w:val="de-AT"/>
        </w:rPr>
        <w:t>2026 :</w:t>
      </w:r>
      <w:proofErr w:type="gramEnd"/>
      <w:r w:rsidRPr="00394899">
        <w:rPr>
          <w:rFonts w:ascii="Arial" w:eastAsia="Times New Roman" w:hAnsi="Arial" w:cs="Arial"/>
          <w:sz w:val="22"/>
          <w:szCs w:val="22"/>
          <w:lang w:val="de-AT"/>
        </w:rPr>
        <w:br/>
        <w:t>Hall/</w:t>
      </w:r>
      <w:proofErr w:type="gramStart"/>
      <w:r w:rsidRPr="00394899">
        <w:rPr>
          <w:rFonts w:ascii="Arial" w:eastAsia="Times New Roman" w:hAnsi="Arial" w:cs="Arial"/>
          <w:sz w:val="22"/>
          <w:szCs w:val="22"/>
          <w:lang w:val="de-AT"/>
        </w:rPr>
        <w:t>Stand :</w:t>
      </w:r>
      <w:proofErr w:type="gramEnd"/>
      <w:r w:rsidRPr="00394899">
        <w:rPr>
          <w:rFonts w:ascii="Arial" w:eastAsia="Times New Roman" w:hAnsi="Arial" w:cs="Arial"/>
          <w:sz w:val="22"/>
          <w:szCs w:val="22"/>
          <w:lang w:val="de-AT"/>
        </w:rPr>
        <w:t xml:space="preserve"> </w:t>
      </w:r>
      <w:r w:rsidR="00EA6EAA" w:rsidRPr="00394899">
        <w:rPr>
          <w:rFonts w:ascii="Arial" w:eastAsia="Times New Roman" w:hAnsi="Arial" w:cs="Arial"/>
          <w:sz w:val="22"/>
          <w:szCs w:val="22"/>
          <w:lang w:val="de-AT"/>
        </w:rPr>
        <w:t xml:space="preserve">stand n° 330 </w:t>
      </w:r>
      <w:proofErr w:type="spellStart"/>
      <w:r w:rsidR="00EA6EAA" w:rsidRPr="00394899">
        <w:rPr>
          <w:rFonts w:ascii="Arial" w:eastAsia="Times New Roman" w:hAnsi="Arial" w:cs="Arial"/>
          <w:sz w:val="22"/>
          <w:szCs w:val="22"/>
          <w:lang w:val="de-AT"/>
        </w:rPr>
        <w:t>dans</w:t>
      </w:r>
      <w:proofErr w:type="spellEnd"/>
      <w:r w:rsidR="00EA6EAA" w:rsidRPr="00394899">
        <w:rPr>
          <w:rFonts w:ascii="Arial" w:eastAsia="Times New Roman" w:hAnsi="Arial" w:cs="Arial"/>
          <w:sz w:val="22"/>
          <w:szCs w:val="22"/>
          <w:lang w:val="de-AT"/>
        </w:rPr>
        <w:t xml:space="preserve"> le hall </w:t>
      </w:r>
      <w:proofErr w:type="gramStart"/>
      <w:r w:rsidR="00EA6EAA" w:rsidRPr="00394899">
        <w:rPr>
          <w:rFonts w:ascii="Arial" w:eastAsia="Times New Roman" w:hAnsi="Arial" w:cs="Arial"/>
          <w:sz w:val="22"/>
          <w:szCs w:val="22"/>
          <w:lang w:val="de-AT"/>
        </w:rPr>
        <w:t>25 ;</w:t>
      </w:r>
      <w:proofErr w:type="gramEnd"/>
      <w:r w:rsidR="00F14730" w:rsidRPr="00394899">
        <w:rPr>
          <w:rFonts w:ascii="Arial" w:eastAsia="Times New Roman" w:hAnsi="Arial" w:cs="Arial"/>
          <w:sz w:val="22"/>
          <w:szCs w:val="22"/>
          <w:lang w:val="de-AT"/>
        </w:rPr>
        <w:t xml:space="preserve"> https://www.getzner.com/innotrans</w:t>
      </w:r>
      <w:r w:rsidR="00F14730" w:rsidRPr="00394899" w:rsidDel="00EA6EAA">
        <w:rPr>
          <w:rFonts w:ascii="Arial" w:eastAsia="Times New Roman" w:hAnsi="Arial" w:cs="Arial"/>
          <w:sz w:val="22"/>
          <w:szCs w:val="22"/>
          <w:highlight w:val="yellow"/>
          <w:lang w:val="de-AT"/>
        </w:rPr>
        <w:t xml:space="preserve"> </w:t>
      </w:r>
      <w:r w:rsidRPr="00394899">
        <w:rPr>
          <w:rFonts w:ascii="Arial" w:eastAsia="Times New Roman" w:hAnsi="Arial" w:cs="Arial"/>
          <w:sz w:val="22"/>
          <w:szCs w:val="22"/>
          <w:highlight w:val="yellow"/>
          <w:lang w:val="de-AT"/>
        </w:rPr>
        <w:br/>
      </w:r>
      <w:r w:rsidRPr="00394899">
        <w:rPr>
          <w:rFonts w:ascii="Arial" w:eastAsia="Times New Roman" w:hAnsi="Arial" w:cs="Arial"/>
          <w:sz w:val="22"/>
          <w:szCs w:val="22"/>
          <w:lang w:val="de-AT"/>
        </w:rPr>
        <w:t xml:space="preserve">Du 22 </w:t>
      </w:r>
      <w:proofErr w:type="spellStart"/>
      <w:r w:rsidRPr="00394899">
        <w:rPr>
          <w:rFonts w:ascii="Arial" w:eastAsia="Times New Roman" w:hAnsi="Arial" w:cs="Arial"/>
          <w:sz w:val="22"/>
          <w:szCs w:val="22"/>
          <w:lang w:val="de-AT"/>
        </w:rPr>
        <w:t>au</w:t>
      </w:r>
      <w:proofErr w:type="spellEnd"/>
      <w:r w:rsidRPr="00394899">
        <w:rPr>
          <w:rFonts w:ascii="Arial" w:eastAsia="Times New Roman" w:hAnsi="Arial" w:cs="Arial"/>
          <w:sz w:val="22"/>
          <w:szCs w:val="22"/>
          <w:lang w:val="de-AT"/>
        </w:rPr>
        <w:t xml:space="preserve"> 25 </w:t>
      </w:r>
      <w:proofErr w:type="spellStart"/>
      <w:r w:rsidRPr="00394899">
        <w:rPr>
          <w:rFonts w:ascii="Arial" w:eastAsia="Times New Roman" w:hAnsi="Arial" w:cs="Arial"/>
          <w:sz w:val="22"/>
          <w:szCs w:val="22"/>
          <w:lang w:val="de-AT"/>
        </w:rPr>
        <w:t>septembre</w:t>
      </w:r>
      <w:proofErr w:type="spellEnd"/>
      <w:r w:rsidRPr="00394899">
        <w:rPr>
          <w:rFonts w:ascii="Arial" w:eastAsia="Times New Roman" w:hAnsi="Arial" w:cs="Arial"/>
          <w:sz w:val="22"/>
          <w:szCs w:val="22"/>
          <w:lang w:val="de-AT"/>
        </w:rPr>
        <w:t xml:space="preserve"> 2026, Berlin</w:t>
      </w:r>
    </w:p>
    <w:p w14:paraId="392CCAC5" w14:textId="122B9A48" w:rsidR="00475AE5" w:rsidRPr="00394899" w:rsidRDefault="008B1636" w:rsidP="00475AE5">
      <w:pPr>
        <w:spacing w:line="276" w:lineRule="auto"/>
        <w:rPr>
          <w:rFonts w:ascii="Arial" w:hAnsi="Arial"/>
          <w:b/>
          <w:color w:val="000000"/>
          <w:lang w:val="de-AT"/>
        </w:rPr>
      </w:pPr>
      <w:r w:rsidRPr="00394899">
        <w:rPr>
          <w:rFonts w:ascii="Arial" w:hAnsi="Arial"/>
          <w:b/>
          <w:color w:val="000000"/>
          <w:lang w:val="de-AT"/>
        </w:rPr>
        <w:br/>
      </w:r>
      <w:r w:rsidR="00475AE5" w:rsidRPr="00394899">
        <w:rPr>
          <w:rFonts w:ascii="Arial" w:hAnsi="Arial"/>
          <w:b/>
          <w:color w:val="000000"/>
          <w:lang w:val="de-AT"/>
        </w:rPr>
        <w:t xml:space="preserve">Cliquez </w:t>
      </w:r>
      <w:proofErr w:type="spellStart"/>
      <w:r w:rsidR="00475AE5" w:rsidRPr="00394899">
        <w:rPr>
          <w:rFonts w:ascii="Arial" w:hAnsi="Arial"/>
          <w:b/>
          <w:color w:val="000000"/>
          <w:lang w:val="de-AT"/>
        </w:rPr>
        <w:t>ici</w:t>
      </w:r>
      <w:proofErr w:type="spellEnd"/>
      <w:r w:rsidR="00475AE5" w:rsidRPr="00394899">
        <w:rPr>
          <w:rFonts w:ascii="Arial" w:hAnsi="Arial"/>
          <w:b/>
          <w:color w:val="000000"/>
          <w:lang w:val="de-AT"/>
        </w:rPr>
        <w:t xml:space="preserve"> </w:t>
      </w:r>
      <w:proofErr w:type="spellStart"/>
      <w:r w:rsidR="00475AE5" w:rsidRPr="00394899">
        <w:rPr>
          <w:rFonts w:ascii="Arial" w:hAnsi="Arial"/>
          <w:b/>
          <w:color w:val="000000"/>
          <w:lang w:val="de-AT"/>
        </w:rPr>
        <w:t>pour</w:t>
      </w:r>
      <w:proofErr w:type="spellEnd"/>
      <w:r w:rsidR="00475AE5" w:rsidRPr="00394899">
        <w:rPr>
          <w:rFonts w:ascii="Arial" w:hAnsi="Arial"/>
          <w:b/>
          <w:color w:val="000000"/>
          <w:lang w:val="de-AT"/>
        </w:rPr>
        <w:t xml:space="preserve"> </w:t>
      </w:r>
      <w:proofErr w:type="spellStart"/>
      <w:r w:rsidR="00475AE5" w:rsidRPr="00394899">
        <w:rPr>
          <w:rFonts w:ascii="Arial" w:hAnsi="Arial"/>
          <w:b/>
          <w:color w:val="000000"/>
          <w:lang w:val="de-AT"/>
        </w:rPr>
        <w:t>consulter</w:t>
      </w:r>
      <w:proofErr w:type="spellEnd"/>
      <w:r w:rsidR="00475AE5" w:rsidRPr="00394899">
        <w:rPr>
          <w:rFonts w:ascii="Arial" w:hAnsi="Arial"/>
          <w:b/>
          <w:color w:val="000000"/>
          <w:lang w:val="de-AT"/>
        </w:rPr>
        <w:t xml:space="preserve"> </w:t>
      </w:r>
      <w:r w:rsidR="00475AE5" w:rsidRPr="00394899">
        <w:rPr>
          <w:rFonts w:ascii="Arial" w:hAnsi="Arial"/>
          <w:b/>
          <w:lang w:val="de-AT"/>
        </w:rPr>
        <w:t xml:space="preserve">le </w:t>
      </w:r>
      <w:hyperlink r:id="rId10" w:history="1">
        <w:r w:rsidR="00475AE5" w:rsidRPr="00394899">
          <w:rPr>
            <w:rStyle w:val="Hyperlink"/>
            <w:rFonts w:ascii="Arial" w:hAnsi="Arial"/>
            <w:b/>
            <w:lang w:val="de-AT"/>
          </w:rPr>
          <w:t>dossier de presse</w:t>
        </w:r>
      </w:hyperlink>
      <w:r w:rsidR="00475AE5" w:rsidRPr="00394899">
        <w:rPr>
          <w:rFonts w:ascii="Arial" w:hAnsi="Arial"/>
          <w:b/>
          <w:color w:val="000000"/>
          <w:lang w:val="de-AT"/>
        </w:rPr>
        <w:t>.</w:t>
      </w:r>
    </w:p>
    <w:p w14:paraId="64F1EBB5" w14:textId="7610F748" w:rsidR="00034ABD" w:rsidRPr="00394899" w:rsidRDefault="00B96D23" w:rsidP="00C72228">
      <w:pPr>
        <w:spacing w:before="100" w:beforeAutospacing="1" w:after="100" w:afterAutospacing="1"/>
        <w:rPr>
          <w:rFonts w:ascii="Arial" w:hAnsi="Arial" w:cs="Arial"/>
          <w:sz w:val="20"/>
          <w:szCs w:val="20"/>
          <w:lang w:val="de-AT"/>
        </w:rPr>
      </w:pPr>
      <w:r w:rsidRPr="00394899">
        <w:rPr>
          <w:rFonts w:ascii="Arial" w:hAnsi="Arial" w:cs="Arial"/>
          <w:b/>
          <w:bCs/>
          <w:sz w:val="20"/>
          <w:szCs w:val="20"/>
          <w:lang w:val="de-AT"/>
        </w:rPr>
        <w:t>Image</w:t>
      </w:r>
      <w:r w:rsidR="00475AE5" w:rsidRPr="00394899">
        <w:rPr>
          <w:rFonts w:ascii="Arial" w:hAnsi="Arial" w:cs="Arial"/>
          <w:b/>
          <w:bCs/>
          <w:sz w:val="20"/>
          <w:szCs w:val="20"/>
          <w:lang w:val="de-AT"/>
        </w:rPr>
        <w:t xml:space="preserve"> 1 </w:t>
      </w:r>
      <w:r w:rsidR="00475AE5" w:rsidRPr="00394899">
        <w:rPr>
          <w:rFonts w:ascii="Arial" w:hAnsi="Arial" w:cs="Arial"/>
          <w:sz w:val="20"/>
          <w:szCs w:val="20"/>
          <w:lang w:val="de-AT"/>
        </w:rPr>
        <w:t>: Image illustrative : Au-</w:t>
      </w:r>
      <w:proofErr w:type="spellStart"/>
      <w:r w:rsidR="00475AE5" w:rsidRPr="00394899">
        <w:rPr>
          <w:rFonts w:ascii="Arial" w:hAnsi="Arial" w:cs="Arial"/>
          <w:sz w:val="20"/>
          <w:szCs w:val="20"/>
          <w:lang w:val="de-AT"/>
        </w:rPr>
        <w:t>delà</w:t>
      </w:r>
      <w:proofErr w:type="spellEnd"/>
      <w:r w:rsidR="00475AE5" w:rsidRPr="00394899">
        <w:rPr>
          <w:rFonts w:ascii="Arial" w:hAnsi="Arial" w:cs="Arial"/>
          <w:sz w:val="20"/>
          <w:szCs w:val="20"/>
          <w:lang w:val="de-AT"/>
        </w:rPr>
        <w:t xml:space="preserve"> de la </w:t>
      </w:r>
      <w:proofErr w:type="spellStart"/>
      <w:r w:rsidR="00475AE5" w:rsidRPr="00394899">
        <w:rPr>
          <w:rFonts w:ascii="Arial" w:hAnsi="Arial" w:cs="Arial"/>
          <w:sz w:val="20"/>
          <w:szCs w:val="20"/>
          <w:lang w:val="de-AT"/>
        </w:rPr>
        <w:t>protection</w:t>
      </w:r>
      <w:proofErr w:type="spellEnd"/>
      <w:r w:rsidR="00475AE5" w:rsidRPr="00394899">
        <w:rPr>
          <w:rFonts w:ascii="Arial" w:hAnsi="Arial" w:cs="Arial"/>
          <w:sz w:val="20"/>
          <w:szCs w:val="20"/>
          <w:lang w:val="de-AT"/>
        </w:rPr>
        <w:t xml:space="preserve"> des </w:t>
      </w:r>
      <w:proofErr w:type="spellStart"/>
      <w:r w:rsidR="00475AE5" w:rsidRPr="00394899">
        <w:rPr>
          <w:rFonts w:ascii="Arial" w:hAnsi="Arial" w:cs="Arial"/>
          <w:sz w:val="20"/>
          <w:szCs w:val="20"/>
          <w:lang w:val="de-AT"/>
        </w:rPr>
        <w:t>voies</w:t>
      </w:r>
      <w:proofErr w:type="spellEnd"/>
      <w:r w:rsidR="00475AE5" w:rsidRPr="00394899">
        <w:rPr>
          <w:rFonts w:ascii="Arial" w:hAnsi="Arial" w:cs="Arial"/>
          <w:sz w:val="20"/>
          <w:szCs w:val="20"/>
          <w:lang w:val="de-AT"/>
        </w:rPr>
        <w:br/>
      </w:r>
      <w:proofErr w:type="spellStart"/>
      <w:r w:rsidR="00475AE5" w:rsidRPr="00394899">
        <w:rPr>
          <w:rFonts w:ascii="Arial" w:hAnsi="Arial" w:cs="Arial"/>
          <w:b/>
          <w:bCs/>
          <w:sz w:val="20"/>
          <w:szCs w:val="20"/>
          <w:lang w:val="de-AT"/>
        </w:rPr>
        <w:t>Légende</w:t>
      </w:r>
      <w:proofErr w:type="spellEnd"/>
      <w:r w:rsidR="00475AE5" w:rsidRPr="00394899">
        <w:rPr>
          <w:rFonts w:ascii="Arial" w:hAnsi="Arial" w:cs="Arial"/>
          <w:b/>
          <w:bCs/>
          <w:sz w:val="20"/>
          <w:szCs w:val="20"/>
          <w:lang w:val="de-AT"/>
        </w:rPr>
        <w:t xml:space="preserve"> : </w:t>
      </w:r>
      <w:r w:rsidR="00537301" w:rsidRPr="00394899">
        <w:rPr>
          <w:rFonts w:ascii="Arial" w:hAnsi="Arial" w:cs="Arial"/>
          <w:sz w:val="20"/>
          <w:szCs w:val="20"/>
          <w:lang w:val="de-AT"/>
        </w:rPr>
        <w:t xml:space="preserve">Chez Getzner, la « </w:t>
      </w:r>
      <w:proofErr w:type="spellStart"/>
      <w:r w:rsidR="00537301" w:rsidRPr="00394899">
        <w:rPr>
          <w:rFonts w:ascii="Arial" w:hAnsi="Arial" w:cs="Arial"/>
          <w:sz w:val="20"/>
          <w:szCs w:val="20"/>
          <w:lang w:val="de-AT"/>
        </w:rPr>
        <w:t>protection</w:t>
      </w:r>
      <w:proofErr w:type="spellEnd"/>
      <w:r w:rsidR="00537301" w:rsidRPr="00394899">
        <w:rPr>
          <w:rFonts w:ascii="Arial" w:hAnsi="Arial" w:cs="Arial"/>
          <w:sz w:val="20"/>
          <w:szCs w:val="20"/>
          <w:lang w:val="de-AT"/>
        </w:rPr>
        <w:t xml:space="preserve"> des </w:t>
      </w:r>
      <w:proofErr w:type="spellStart"/>
      <w:r w:rsidR="00537301" w:rsidRPr="00394899">
        <w:rPr>
          <w:rFonts w:ascii="Arial" w:hAnsi="Arial" w:cs="Arial"/>
          <w:sz w:val="20"/>
          <w:szCs w:val="20"/>
          <w:lang w:val="de-AT"/>
        </w:rPr>
        <w:t>voies</w:t>
      </w:r>
      <w:proofErr w:type="spellEnd"/>
      <w:r w:rsidR="00537301" w:rsidRPr="00394899">
        <w:rPr>
          <w:rFonts w:ascii="Arial" w:hAnsi="Arial" w:cs="Arial"/>
          <w:sz w:val="20"/>
          <w:szCs w:val="20"/>
          <w:lang w:val="de-AT"/>
        </w:rPr>
        <w:t xml:space="preserve"> » </w:t>
      </w:r>
      <w:proofErr w:type="spellStart"/>
      <w:r w:rsidR="00537301" w:rsidRPr="00394899">
        <w:rPr>
          <w:rFonts w:ascii="Arial" w:hAnsi="Arial" w:cs="Arial"/>
          <w:sz w:val="20"/>
          <w:szCs w:val="20"/>
          <w:lang w:val="de-AT"/>
        </w:rPr>
        <w:t>désigne</w:t>
      </w:r>
      <w:proofErr w:type="spellEnd"/>
      <w:r w:rsidR="00537301" w:rsidRPr="00394899">
        <w:rPr>
          <w:rFonts w:ascii="Arial" w:hAnsi="Arial" w:cs="Arial"/>
          <w:sz w:val="20"/>
          <w:szCs w:val="20"/>
          <w:lang w:val="de-AT"/>
        </w:rPr>
        <w:t xml:space="preserve"> </w:t>
      </w:r>
      <w:proofErr w:type="spellStart"/>
      <w:r w:rsidR="00537301" w:rsidRPr="00394899">
        <w:rPr>
          <w:rFonts w:ascii="Arial" w:hAnsi="Arial" w:cs="Arial"/>
          <w:sz w:val="20"/>
          <w:szCs w:val="20"/>
          <w:lang w:val="de-AT"/>
        </w:rPr>
        <w:t>l’isolation</w:t>
      </w:r>
      <w:proofErr w:type="spellEnd"/>
      <w:r w:rsidR="00537301" w:rsidRPr="00394899">
        <w:rPr>
          <w:rFonts w:ascii="Arial" w:hAnsi="Arial" w:cs="Arial"/>
          <w:sz w:val="20"/>
          <w:szCs w:val="20"/>
          <w:lang w:val="de-AT"/>
        </w:rPr>
        <w:t xml:space="preserve"> des </w:t>
      </w:r>
      <w:proofErr w:type="spellStart"/>
      <w:r w:rsidR="00537301" w:rsidRPr="00394899">
        <w:rPr>
          <w:rFonts w:ascii="Arial" w:hAnsi="Arial" w:cs="Arial"/>
          <w:sz w:val="20"/>
          <w:szCs w:val="20"/>
          <w:lang w:val="de-AT"/>
        </w:rPr>
        <w:t>vibrations</w:t>
      </w:r>
      <w:proofErr w:type="spellEnd"/>
      <w:r w:rsidR="00537301" w:rsidRPr="00394899">
        <w:rPr>
          <w:rFonts w:ascii="Arial" w:hAnsi="Arial" w:cs="Arial"/>
          <w:sz w:val="20"/>
          <w:szCs w:val="20"/>
          <w:lang w:val="de-AT"/>
        </w:rPr>
        <w:t xml:space="preserve">, la </w:t>
      </w:r>
      <w:proofErr w:type="spellStart"/>
      <w:r w:rsidR="00537301" w:rsidRPr="00394899">
        <w:rPr>
          <w:rFonts w:ascii="Arial" w:hAnsi="Arial" w:cs="Arial"/>
          <w:sz w:val="20"/>
          <w:szCs w:val="20"/>
          <w:lang w:val="de-AT"/>
        </w:rPr>
        <w:t>protection</w:t>
      </w:r>
      <w:proofErr w:type="spellEnd"/>
      <w:r w:rsidR="00537301" w:rsidRPr="00394899">
        <w:rPr>
          <w:rFonts w:ascii="Arial" w:hAnsi="Arial" w:cs="Arial"/>
          <w:sz w:val="20"/>
          <w:szCs w:val="20"/>
          <w:lang w:val="de-AT"/>
        </w:rPr>
        <w:t xml:space="preserve"> de la </w:t>
      </w:r>
      <w:proofErr w:type="spellStart"/>
      <w:r w:rsidR="00537301" w:rsidRPr="00394899">
        <w:rPr>
          <w:rFonts w:ascii="Arial" w:hAnsi="Arial" w:cs="Arial"/>
          <w:sz w:val="20"/>
          <w:szCs w:val="20"/>
          <w:lang w:val="de-AT"/>
        </w:rPr>
        <w:t>superstructure</w:t>
      </w:r>
      <w:proofErr w:type="spellEnd"/>
      <w:r w:rsidR="00537301" w:rsidRPr="00394899">
        <w:rPr>
          <w:rFonts w:ascii="Arial" w:hAnsi="Arial" w:cs="Arial"/>
          <w:sz w:val="20"/>
          <w:szCs w:val="20"/>
          <w:lang w:val="de-AT"/>
        </w:rPr>
        <w:t xml:space="preserve"> de </w:t>
      </w:r>
      <w:proofErr w:type="spellStart"/>
      <w:r w:rsidR="00537301" w:rsidRPr="00394899">
        <w:rPr>
          <w:rFonts w:ascii="Arial" w:hAnsi="Arial" w:cs="Arial"/>
          <w:sz w:val="20"/>
          <w:szCs w:val="20"/>
          <w:lang w:val="de-AT"/>
        </w:rPr>
        <w:t>voie</w:t>
      </w:r>
      <w:proofErr w:type="spellEnd"/>
      <w:r w:rsidR="00537301" w:rsidRPr="00394899">
        <w:rPr>
          <w:rFonts w:ascii="Arial" w:hAnsi="Arial" w:cs="Arial"/>
          <w:sz w:val="20"/>
          <w:szCs w:val="20"/>
          <w:lang w:val="de-AT"/>
        </w:rPr>
        <w:t xml:space="preserve"> et la </w:t>
      </w:r>
      <w:proofErr w:type="spellStart"/>
      <w:r w:rsidR="00537301" w:rsidRPr="00394899">
        <w:rPr>
          <w:rFonts w:ascii="Arial" w:hAnsi="Arial" w:cs="Arial"/>
          <w:sz w:val="20"/>
          <w:szCs w:val="20"/>
          <w:lang w:val="de-AT"/>
        </w:rPr>
        <w:t>réduction</w:t>
      </w:r>
      <w:proofErr w:type="spellEnd"/>
      <w:r w:rsidR="00537301" w:rsidRPr="00394899">
        <w:rPr>
          <w:rFonts w:ascii="Arial" w:hAnsi="Arial" w:cs="Arial"/>
          <w:sz w:val="20"/>
          <w:szCs w:val="20"/>
          <w:lang w:val="de-AT"/>
        </w:rPr>
        <w:t xml:space="preserve"> du </w:t>
      </w:r>
      <w:proofErr w:type="spellStart"/>
      <w:r w:rsidR="00537301" w:rsidRPr="00394899">
        <w:rPr>
          <w:rFonts w:ascii="Arial" w:hAnsi="Arial" w:cs="Arial"/>
          <w:sz w:val="20"/>
          <w:szCs w:val="20"/>
          <w:lang w:val="de-AT"/>
        </w:rPr>
        <w:t>bruit</w:t>
      </w:r>
      <w:proofErr w:type="spellEnd"/>
      <w:r w:rsidR="00537301" w:rsidRPr="00394899">
        <w:rPr>
          <w:rFonts w:ascii="Arial" w:hAnsi="Arial" w:cs="Arial"/>
          <w:sz w:val="20"/>
          <w:szCs w:val="20"/>
          <w:lang w:val="de-AT"/>
        </w:rPr>
        <w:t xml:space="preserve"> – </w:t>
      </w:r>
      <w:proofErr w:type="spellStart"/>
      <w:r w:rsidR="00537301" w:rsidRPr="00394899">
        <w:rPr>
          <w:rFonts w:ascii="Arial" w:hAnsi="Arial" w:cs="Arial"/>
          <w:sz w:val="20"/>
          <w:szCs w:val="20"/>
          <w:lang w:val="de-AT"/>
        </w:rPr>
        <w:t>dans</w:t>
      </w:r>
      <w:proofErr w:type="spellEnd"/>
      <w:r w:rsidR="00537301" w:rsidRPr="00394899">
        <w:rPr>
          <w:rFonts w:ascii="Arial" w:hAnsi="Arial" w:cs="Arial"/>
          <w:sz w:val="20"/>
          <w:szCs w:val="20"/>
          <w:lang w:val="de-AT"/>
        </w:rPr>
        <w:t xml:space="preserve"> le but </w:t>
      </w:r>
      <w:proofErr w:type="spellStart"/>
      <w:r w:rsidR="00537301" w:rsidRPr="00394899">
        <w:rPr>
          <w:rFonts w:ascii="Arial" w:hAnsi="Arial" w:cs="Arial"/>
          <w:sz w:val="20"/>
          <w:szCs w:val="20"/>
          <w:lang w:val="de-AT"/>
        </w:rPr>
        <w:t>d’optimiser</w:t>
      </w:r>
      <w:proofErr w:type="spellEnd"/>
      <w:r w:rsidR="00537301" w:rsidRPr="00394899">
        <w:rPr>
          <w:rFonts w:ascii="Arial" w:hAnsi="Arial" w:cs="Arial"/>
          <w:sz w:val="20"/>
          <w:szCs w:val="20"/>
          <w:lang w:val="de-AT"/>
        </w:rPr>
        <w:t xml:space="preserve"> </w:t>
      </w:r>
      <w:proofErr w:type="spellStart"/>
      <w:r w:rsidR="00537301" w:rsidRPr="00394899">
        <w:rPr>
          <w:rFonts w:ascii="Arial" w:hAnsi="Arial" w:cs="Arial"/>
          <w:sz w:val="20"/>
          <w:szCs w:val="20"/>
          <w:lang w:val="de-AT"/>
        </w:rPr>
        <w:t>l’ensemble</w:t>
      </w:r>
      <w:proofErr w:type="spellEnd"/>
      <w:r w:rsidR="00537301" w:rsidRPr="00394899">
        <w:rPr>
          <w:rFonts w:ascii="Arial" w:hAnsi="Arial" w:cs="Arial"/>
          <w:sz w:val="20"/>
          <w:szCs w:val="20"/>
          <w:lang w:val="de-AT"/>
        </w:rPr>
        <w:t xml:space="preserve"> de la </w:t>
      </w:r>
      <w:proofErr w:type="spellStart"/>
      <w:r w:rsidR="00537301" w:rsidRPr="00394899">
        <w:rPr>
          <w:rFonts w:ascii="Arial" w:hAnsi="Arial" w:cs="Arial"/>
          <w:sz w:val="20"/>
          <w:szCs w:val="20"/>
          <w:lang w:val="de-AT"/>
        </w:rPr>
        <w:t>ligne</w:t>
      </w:r>
      <w:proofErr w:type="spellEnd"/>
      <w:r w:rsidR="00537301" w:rsidRPr="00394899">
        <w:rPr>
          <w:rFonts w:ascii="Arial" w:hAnsi="Arial" w:cs="Arial"/>
          <w:sz w:val="20"/>
          <w:szCs w:val="20"/>
          <w:lang w:val="de-AT"/>
        </w:rPr>
        <w:t>.</w:t>
      </w:r>
      <w:r w:rsidR="00475AE5" w:rsidRPr="00394899">
        <w:rPr>
          <w:rFonts w:ascii="Arial" w:hAnsi="Arial" w:cs="Arial"/>
          <w:sz w:val="20"/>
          <w:szCs w:val="20"/>
          <w:lang w:val="de-AT"/>
        </w:rPr>
        <w:br/>
      </w:r>
      <w:r w:rsidR="00475AE5" w:rsidRPr="00394899">
        <w:rPr>
          <w:rFonts w:ascii="Arial" w:hAnsi="Arial" w:cs="Arial"/>
          <w:b/>
          <w:bCs/>
          <w:sz w:val="20"/>
          <w:szCs w:val="20"/>
          <w:lang w:val="de-AT"/>
        </w:rPr>
        <w:t xml:space="preserve">Source de </w:t>
      </w:r>
      <w:proofErr w:type="spellStart"/>
      <w:r w:rsidR="00475AE5" w:rsidRPr="00394899">
        <w:rPr>
          <w:rFonts w:ascii="Arial" w:hAnsi="Arial" w:cs="Arial"/>
          <w:b/>
          <w:bCs/>
          <w:sz w:val="20"/>
          <w:szCs w:val="20"/>
          <w:lang w:val="de-AT"/>
        </w:rPr>
        <w:t>l’image</w:t>
      </w:r>
      <w:proofErr w:type="spellEnd"/>
      <w:r w:rsidR="00475AE5" w:rsidRPr="00394899">
        <w:rPr>
          <w:rFonts w:ascii="Arial" w:hAnsi="Arial" w:cs="Arial"/>
          <w:b/>
          <w:bCs/>
          <w:sz w:val="20"/>
          <w:szCs w:val="20"/>
          <w:lang w:val="de-AT"/>
        </w:rPr>
        <w:t xml:space="preserve"> : </w:t>
      </w:r>
      <w:r w:rsidR="00475AE5" w:rsidRPr="00394899">
        <w:rPr>
          <w:rFonts w:ascii="Arial" w:hAnsi="Arial" w:cs="Arial"/>
          <w:sz w:val="20"/>
          <w:szCs w:val="20"/>
          <w:lang w:val="de-AT"/>
        </w:rPr>
        <w:t xml:space="preserve">Getzner Werkstoffe, </w:t>
      </w:r>
      <w:proofErr w:type="spellStart"/>
      <w:r w:rsidR="00475AE5" w:rsidRPr="00394899">
        <w:rPr>
          <w:rFonts w:ascii="Arial" w:hAnsi="Arial" w:cs="Arial"/>
          <w:sz w:val="20"/>
          <w:szCs w:val="20"/>
          <w:lang w:val="de-AT"/>
        </w:rPr>
        <w:t>publication</w:t>
      </w:r>
      <w:proofErr w:type="spellEnd"/>
      <w:r w:rsidR="00475AE5" w:rsidRPr="00394899">
        <w:rPr>
          <w:rFonts w:ascii="Arial" w:hAnsi="Arial" w:cs="Arial"/>
          <w:sz w:val="20"/>
          <w:szCs w:val="20"/>
          <w:lang w:val="de-AT"/>
        </w:rPr>
        <w:t xml:space="preserve"> </w:t>
      </w:r>
      <w:proofErr w:type="spellStart"/>
      <w:r w:rsidR="00475AE5" w:rsidRPr="00394899">
        <w:rPr>
          <w:rFonts w:ascii="Arial" w:hAnsi="Arial" w:cs="Arial"/>
          <w:sz w:val="20"/>
          <w:szCs w:val="20"/>
          <w:lang w:val="de-AT"/>
        </w:rPr>
        <w:t>libre</w:t>
      </w:r>
      <w:proofErr w:type="spellEnd"/>
      <w:r w:rsidR="00475AE5" w:rsidRPr="00394899">
        <w:rPr>
          <w:rFonts w:ascii="Arial" w:hAnsi="Arial" w:cs="Arial"/>
          <w:sz w:val="20"/>
          <w:szCs w:val="20"/>
          <w:lang w:val="de-AT"/>
        </w:rPr>
        <w:t xml:space="preserve"> de </w:t>
      </w:r>
      <w:proofErr w:type="spellStart"/>
      <w:r w:rsidR="00475AE5" w:rsidRPr="00394899">
        <w:rPr>
          <w:rFonts w:ascii="Arial" w:hAnsi="Arial" w:cs="Arial"/>
          <w:sz w:val="20"/>
          <w:szCs w:val="20"/>
          <w:lang w:val="de-AT"/>
        </w:rPr>
        <w:t>droits</w:t>
      </w:r>
      <w:proofErr w:type="spellEnd"/>
      <w:r w:rsidR="00475AE5" w:rsidRPr="00394899">
        <w:rPr>
          <w:rFonts w:ascii="Arial" w:hAnsi="Arial" w:cs="Arial"/>
          <w:sz w:val="20"/>
          <w:szCs w:val="20"/>
          <w:lang w:val="de-AT"/>
        </w:rPr>
        <w:br/>
      </w:r>
      <w:r w:rsidR="00475AE5" w:rsidRPr="00394899">
        <w:rPr>
          <w:rFonts w:ascii="Arial" w:hAnsi="Arial" w:cs="Arial"/>
          <w:sz w:val="20"/>
          <w:szCs w:val="20"/>
          <w:lang w:val="de-AT"/>
        </w:rPr>
        <w:br/>
      </w:r>
      <w:r w:rsidR="00475AE5" w:rsidRPr="00394899">
        <w:rPr>
          <w:rFonts w:ascii="Arial" w:hAnsi="Arial" w:cs="Arial"/>
          <w:b/>
          <w:bCs/>
          <w:sz w:val="20"/>
          <w:szCs w:val="20"/>
          <w:lang w:val="de-AT"/>
        </w:rPr>
        <w:t xml:space="preserve">Image 2 </w:t>
      </w:r>
      <w:r w:rsidR="00475AE5" w:rsidRPr="00394899">
        <w:rPr>
          <w:rFonts w:ascii="Arial" w:hAnsi="Arial" w:cs="Arial"/>
          <w:sz w:val="20"/>
          <w:szCs w:val="20"/>
          <w:lang w:val="de-AT"/>
        </w:rPr>
        <w:t xml:space="preserve">: Image illustrative des traverses </w:t>
      </w:r>
      <w:proofErr w:type="spellStart"/>
      <w:r w:rsidR="00475AE5" w:rsidRPr="00394899">
        <w:rPr>
          <w:rFonts w:ascii="Arial" w:hAnsi="Arial" w:cs="Arial"/>
          <w:sz w:val="20"/>
          <w:szCs w:val="20"/>
          <w:lang w:val="de-AT"/>
        </w:rPr>
        <w:t>équipées</w:t>
      </w:r>
      <w:proofErr w:type="spellEnd"/>
      <w:r w:rsidR="00475AE5" w:rsidRPr="00394899">
        <w:rPr>
          <w:rFonts w:ascii="Arial" w:hAnsi="Arial" w:cs="Arial"/>
          <w:sz w:val="20"/>
          <w:szCs w:val="20"/>
          <w:lang w:val="de-AT"/>
        </w:rPr>
        <w:t xml:space="preserve"> de </w:t>
      </w:r>
      <w:proofErr w:type="spellStart"/>
      <w:r w:rsidR="00475AE5" w:rsidRPr="00394899">
        <w:rPr>
          <w:rFonts w:ascii="Arial" w:hAnsi="Arial" w:cs="Arial"/>
          <w:sz w:val="20"/>
          <w:szCs w:val="20"/>
          <w:lang w:val="de-AT"/>
        </w:rPr>
        <w:t>capteurs</w:t>
      </w:r>
      <w:proofErr w:type="spellEnd"/>
      <w:r w:rsidR="00475AE5" w:rsidRPr="00394899">
        <w:rPr>
          <w:rFonts w:ascii="Arial" w:hAnsi="Arial" w:cs="Arial"/>
          <w:sz w:val="20"/>
          <w:szCs w:val="20"/>
          <w:lang w:val="de-AT"/>
        </w:rPr>
        <w:br/>
      </w:r>
      <w:proofErr w:type="spellStart"/>
      <w:r w:rsidR="00475AE5" w:rsidRPr="00394899">
        <w:rPr>
          <w:rFonts w:ascii="Arial" w:hAnsi="Arial" w:cs="Arial"/>
          <w:b/>
          <w:bCs/>
          <w:sz w:val="20"/>
          <w:szCs w:val="20"/>
          <w:lang w:val="de-AT"/>
        </w:rPr>
        <w:t>Légende</w:t>
      </w:r>
      <w:proofErr w:type="spellEnd"/>
      <w:r w:rsidR="00475AE5" w:rsidRPr="00394899">
        <w:rPr>
          <w:rFonts w:ascii="Arial" w:hAnsi="Arial" w:cs="Arial"/>
          <w:b/>
          <w:bCs/>
          <w:sz w:val="20"/>
          <w:szCs w:val="20"/>
          <w:lang w:val="de-AT"/>
        </w:rPr>
        <w:t xml:space="preserve"> : </w:t>
      </w:r>
      <w:r w:rsidR="00537301" w:rsidRPr="00394899">
        <w:rPr>
          <w:rFonts w:ascii="Arial" w:hAnsi="Arial" w:cs="Arial"/>
          <w:sz w:val="20"/>
          <w:szCs w:val="20"/>
          <w:lang w:val="de-AT"/>
        </w:rPr>
        <w:t xml:space="preserve">Les traverses </w:t>
      </w:r>
      <w:proofErr w:type="spellStart"/>
      <w:r w:rsidR="00537301" w:rsidRPr="00394899">
        <w:rPr>
          <w:rFonts w:ascii="Arial" w:hAnsi="Arial" w:cs="Arial"/>
          <w:sz w:val="20"/>
          <w:szCs w:val="20"/>
          <w:lang w:val="de-AT"/>
        </w:rPr>
        <w:t>équipées</w:t>
      </w:r>
      <w:proofErr w:type="spellEnd"/>
      <w:r w:rsidR="00537301" w:rsidRPr="00394899">
        <w:rPr>
          <w:rFonts w:ascii="Arial" w:hAnsi="Arial" w:cs="Arial"/>
          <w:sz w:val="20"/>
          <w:szCs w:val="20"/>
          <w:lang w:val="de-AT"/>
        </w:rPr>
        <w:t xml:space="preserve"> de </w:t>
      </w:r>
      <w:proofErr w:type="spellStart"/>
      <w:r w:rsidR="00537301" w:rsidRPr="00394899">
        <w:rPr>
          <w:rFonts w:ascii="Arial" w:hAnsi="Arial" w:cs="Arial"/>
          <w:sz w:val="20"/>
          <w:szCs w:val="20"/>
          <w:lang w:val="de-AT"/>
        </w:rPr>
        <w:t>capteurs</w:t>
      </w:r>
      <w:proofErr w:type="spellEnd"/>
      <w:r w:rsidR="00537301" w:rsidRPr="00394899">
        <w:rPr>
          <w:rFonts w:ascii="Arial" w:hAnsi="Arial" w:cs="Arial"/>
          <w:sz w:val="20"/>
          <w:szCs w:val="20"/>
          <w:lang w:val="de-AT"/>
        </w:rPr>
        <w:t xml:space="preserve"> </w:t>
      </w:r>
      <w:proofErr w:type="spellStart"/>
      <w:r w:rsidR="00537301" w:rsidRPr="00394899">
        <w:rPr>
          <w:rFonts w:ascii="Arial" w:hAnsi="Arial" w:cs="Arial"/>
          <w:sz w:val="20"/>
          <w:szCs w:val="20"/>
          <w:lang w:val="de-AT"/>
        </w:rPr>
        <w:t>fournissent</w:t>
      </w:r>
      <w:proofErr w:type="spellEnd"/>
      <w:r w:rsidR="00537301" w:rsidRPr="00394899">
        <w:rPr>
          <w:rFonts w:ascii="Arial" w:hAnsi="Arial" w:cs="Arial"/>
          <w:sz w:val="20"/>
          <w:szCs w:val="20"/>
          <w:lang w:val="de-AT"/>
        </w:rPr>
        <w:t xml:space="preserve"> des </w:t>
      </w:r>
      <w:proofErr w:type="spellStart"/>
      <w:r w:rsidR="00537301" w:rsidRPr="00394899">
        <w:rPr>
          <w:rFonts w:ascii="Arial" w:hAnsi="Arial" w:cs="Arial"/>
          <w:sz w:val="20"/>
          <w:szCs w:val="20"/>
          <w:lang w:val="de-AT"/>
        </w:rPr>
        <w:t>données</w:t>
      </w:r>
      <w:proofErr w:type="spellEnd"/>
      <w:r w:rsidR="00537301" w:rsidRPr="00394899">
        <w:rPr>
          <w:rFonts w:ascii="Arial" w:hAnsi="Arial" w:cs="Arial"/>
          <w:sz w:val="20"/>
          <w:szCs w:val="20"/>
          <w:lang w:val="de-AT"/>
        </w:rPr>
        <w:t xml:space="preserve"> </w:t>
      </w:r>
      <w:proofErr w:type="spellStart"/>
      <w:r w:rsidR="00537301" w:rsidRPr="00394899">
        <w:rPr>
          <w:rFonts w:ascii="Arial" w:hAnsi="Arial" w:cs="Arial"/>
          <w:sz w:val="20"/>
          <w:szCs w:val="20"/>
          <w:lang w:val="de-AT"/>
        </w:rPr>
        <w:t>précieuses</w:t>
      </w:r>
      <w:proofErr w:type="spellEnd"/>
      <w:r w:rsidR="00537301" w:rsidRPr="00394899">
        <w:rPr>
          <w:rFonts w:ascii="Arial" w:hAnsi="Arial" w:cs="Arial"/>
          <w:sz w:val="20"/>
          <w:szCs w:val="20"/>
          <w:lang w:val="de-AT"/>
        </w:rPr>
        <w:t xml:space="preserve"> </w:t>
      </w:r>
      <w:proofErr w:type="spellStart"/>
      <w:r w:rsidR="00537301" w:rsidRPr="00394899">
        <w:rPr>
          <w:rFonts w:ascii="Arial" w:hAnsi="Arial" w:cs="Arial"/>
          <w:sz w:val="20"/>
          <w:szCs w:val="20"/>
          <w:lang w:val="de-AT"/>
        </w:rPr>
        <w:t>qui</w:t>
      </w:r>
      <w:proofErr w:type="spellEnd"/>
      <w:r w:rsidR="00537301" w:rsidRPr="00394899">
        <w:rPr>
          <w:rFonts w:ascii="Arial" w:hAnsi="Arial" w:cs="Arial"/>
          <w:sz w:val="20"/>
          <w:szCs w:val="20"/>
          <w:lang w:val="de-AT"/>
        </w:rPr>
        <w:t xml:space="preserve"> </w:t>
      </w:r>
      <w:proofErr w:type="spellStart"/>
      <w:r w:rsidR="00537301" w:rsidRPr="00394899">
        <w:rPr>
          <w:rFonts w:ascii="Arial" w:hAnsi="Arial" w:cs="Arial"/>
          <w:sz w:val="20"/>
          <w:szCs w:val="20"/>
          <w:lang w:val="de-AT"/>
        </w:rPr>
        <w:t>permettent</w:t>
      </w:r>
      <w:proofErr w:type="spellEnd"/>
      <w:r w:rsidR="00537301" w:rsidRPr="00394899">
        <w:rPr>
          <w:rFonts w:ascii="Arial" w:hAnsi="Arial" w:cs="Arial"/>
          <w:sz w:val="20"/>
          <w:szCs w:val="20"/>
          <w:lang w:val="de-AT"/>
        </w:rPr>
        <w:t xml:space="preserve"> de mieux </w:t>
      </w:r>
      <w:proofErr w:type="spellStart"/>
      <w:r w:rsidR="00537301" w:rsidRPr="00394899">
        <w:rPr>
          <w:rFonts w:ascii="Arial" w:hAnsi="Arial" w:cs="Arial"/>
          <w:sz w:val="20"/>
          <w:szCs w:val="20"/>
          <w:lang w:val="de-AT"/>
        </w:rPr>
        <w:t>évaluer</w:t>
      </w:r>
      <w:proofErr w:type="spellEnd"/>
      <w:r w:rsidR="00537301" w:rsidRPr="00394899">
        <w:rPr>
          <w:rFonts w:ascii="Arial" w:hAnsi="Arial" w:cs="Arial"/>
          <w:sz w:val="20"/>
          <w:szCs w:val="20"/>
          <w:lang w:val="de-AT"/>
        </w:rPr>
        <w:t xml:space="preserve"> </w:t>
      </w:r>
      <w:proofErr w:type="spellStart"/>
      <w:r w:rsidR="00537301" w:rsidRPr="00394899">
        <w:rPr>
          <w:rFonts w:ascii="Arial" w:hAnsi="Arial" w:cs="Arial"/>
          <w:sz w:val="20"/>
          <w:szCs w:val="20"/>
          <w:lang w:val="de-AT"/>
        </w:rPr>
        <w:t>les</w:t>
      </w:r>
      <w:proofErr w:type="spellEnd"/>
      <w:r w:rsidR="00537301" w:rsidRPr="00394899">
        <w:rPr>
          <w:rFonts w:ascii="Arial" w:hAnsi="Arial" w:cs="Arial"/>
          <w:sz w:val="20"/>
          <w:szCs w:val="20"/>
          <w:lang w:val="de-AT"/>
        </w:rPr>
        <w:t xml:space="preserve"> </w:t>
      </w:r>
      <w:proofErr w:type="spellStart"/>
      <w:r w:rsidR="00537301" w:rsidRPr="00394899">
        <w:rPr>
          <w:rFonts w:ascii="Arial" w:hAnsi="Arial" w:cs="Arial"/>
          <w:sz w:val="20"/>
          <w:szCs w:val="20"/>
          <w:lang w:val="de-AT"/>
        </w:rPr>
        <w:t>zones</w:t>
      </w:r>
      <w:proofErr w:type="spellEnd"/>
      <w:r w:rsidR="00537301" w:rsidRPr="00394899">
        <w:rPr>
          <w:rFonts w:ascii="Arial" w:hAnsi="Arial" w:cs="Arial"/>
          <w:sz w:val="20"/>
          <w:szCs w:val="20"/>
          <w:lang w:val="de-AT"/>
        </w:rPr>
        <w:t xml:space="preserve"> </w:t>
      </w:r>
      <w:proofErr w:type="spellStart"/>
      <w:r w:rsidR="00537301" w:rsidRPr="00394899">
        <w:rPr>
          <w:rFonts w:ascii="Arial" w:hAnsi="Arial" w:cs="Arial"/>
          <w:sz w:val="20"/>
          <w:szCs w:val="20"/>
          <w:lang w:val="de-AT"/>
        </w:rPr>
        <w:t>critiques</w:t>
      </w:r>
      <w:proofErr w:type="spellEnd"/>
      <w:r w:rsidR="00537301" w:rsidRPr="00394899">
        <w:rPr>
          <w:rFonts w:ascii="Arial" w:hAnsi="Arial" w:cs="Arial"/>
          <w:sz w:val="20"/>
          <w:szCs w:val="20"/>
          <w:lang w:val="de-AT"/>
        </w:rPr>
        <w:t xml:space="preserve"> et de </w:t>
      </w:r>
      <w:proofErr w:type="spellStart"/>
      <w:r w:rsidR="00537301" w:rsidRPr="00394899">
        <w:rPr>
          <w:rFonts w:ascii="Arial" w:hAnsi="Arial" w:cs="Arial"/>
          <w:sz w:val="20"/>
          <w:szCs w:val="20"/>
          <w:lang w:val="de-AT"/>
        </w:rPr>
        <w:t>mettre</w:t>
      </w:r>
      <w:proofErr w:type="spellEnd"/>
      <w:r w:rsidR="00537301" w:rsidRPr="00394899">
        <w:rPr>
          <w:rFonts w:ascii="Arial" w:hAnsi="Arial" w:cs="Arial"/>
          <w:sz w:val="20"/>
          <w:szCs w:val="20"/>
          <w:lang w:val="de-AT"/>
        </w:rPr>
        <w:t xml:space="preserve"> en </w:t>
      </w:r>
      <w:proofErr w:type="spellStart"/>
      <w:r w:rsidR="00537301" w:rsidRPr="00394899">
        <w:rPr>
          <w:rFonts w:ascii="Arial" w:hAnsi="Arial" w:cs="Arial"/>
          <w:sz w:val="20"/>
          <w:szCs w:val="20"/>
          <w:lang w:val="de-AT"/>
        </w:rPr>
        <w:t>œuvre</w:t>
      </w:r>
      <w:proofErr w:type="spellEnd"/>
      <w:r w:rsidR="00537301" w:rsidRPr="00394899">
        <w:rPr>
          <w:rFonts w:ascii="Arial" w:hAnsi="Arial" w:cs="Arial"/>
          <w:sz w:val="20"/>
          <w:szCs w:val="20"/>
          <w:lang w:val="de-AT"/>
        </w:rPr>
        <w:t xml:space="preserve"> des </w:t>
      </w:r>
      <w:proofErr w:type="spellStart"/>
      <w:r w:rsidR="00537301" w:rsidRPr="00394899">
        <w:rPr>
          <w:rFonts w:ascii="Arial" w:hAnsi="Arial" w:cs="Arial"/>
          <w:sz w:val="20"/>
          <w:szCs w:val="20"/>
          <w:lang w:val="de-AT"/>
        </w:rPr>
        <w:t>mesures</w:t>
      </w:r>
      <w:proofErr w:type="spellEnd"/>
      <w:r w:rsidR="00537301" w:rsidRPr="00394899">
        <w:rPr>
          <w:rFonts w:ascii="Arial" w:hAnsi="Arial" w:cs="Arial"/>
          <w:bCs/>
          <w:sz w:val="20"/>
          <w:szCs w:val="20"/>
          <w:lang w:val="de-AT"/>
        </w:rPr>
        <w:t xml:space="preserve"> </w:t>
      </w:r>
      <w:proofErr w:type="spellStart"/>
      <w:r w:rsidR="00537301" w:rsidRPr="00394899">
        <w:rPr>
          <w:rFonts w:ascii="Arial" w:hAnsi="Arial" w:cs="Arial"/>
          <w:bCs/>
          <w:sz w:val="20"/>
          <w:szCs w:val="20"/>
          <w:lang w:val="de-AT"/>
        </w:rPr>
        <w:t>efficaces</w:t>
      </w:r>
      <w:proofErr w:type="spellEnd"/>
      <w:r w:rsidR="00537301" w:rsidRPr="00394899">
        <w:rPr>
          <w:rFonts w:ascii="Arial" w:hAnsi="Arial" w:cs="Arial"/>
          <w:bCs/>
          <w:sz w:val="20"/>
          <w:szCs w:val="20"/>
          <w:lang w:val="de-AT"/>
        </w:rPr>
        <w:t xml:space="preserve">. </w:t>
      </w:r>
      <w:r w:rsidR="002346FD" w:rsidRPr="00394899">
        <w:rPr>
          <w:rFonts w:ascii="Arial" w:hAnsi="Arial" w:cs="Arial"/>
          <w:bCs/>
          <w:sz w:val="20"/>
          <w:szCs w:val="20"/>
          <w:lang w:val="de-AT"/>
        </w:rPr>
        <w:br/>
      </w:r>
      <w:r w:rsidR="00475AE5" w:rsidRPr="00394899">
        <w:rPr>
          <w:rFonts w:ascii="Arial" w:hAnsi="Arial" w:cs="Arial"/>
          <w:b/>
          <w:bCs/>
          <w:sz w:val="20"/>
          <w:szCs w:val="20"/>
          <w:lang w:val="de-AT"/>
        </w:rPr>
        <w:t xml:space="preserve">Source de </w:t>
      </w:r>
      <w:proofErr w:type="spellStart"/>
      <w:proofErr w:type="gramStart"/>
      <w:r w:rsidR="00475AE5" w:rsidRPr="00394899">
        <w:rPr>
          <w:rFonts w:ascii="Arial" w:hAnsi="Arial" w:cs="Arial"/>
          <w:b/>
          <w:bCs/>
          <w:sz w:val="20"/>
          <w:szCs w:val="20"/>
          <w:lang w:val="de-AT"/>
        </w:rPr>
        <w:t>l'image</w:t>
      </w:r>
      <w:proofErr w:type="spellEnd"/>
      <w:r w:rsidR="00475AE5" w:rsidRPr="00394899">
        <w:rPr>
          <w:rFonts w:ascii="Arial" w:hAnsi="Arial" w:cs="Arial"/>
          <w:b/>
          <w:bCs/>
          <w:sz w:val="20"/>
          <w:szCs w:val="20"/>
          <w:lang w:val="de-AT"/>
        </w:rPr>
        <w:t xml:space="preserve"> :</w:t>
      </w:r>
      <w:proofErr w:type="gramEnd"/>
      <w:r w:rsidR="00475AE5" w:rsidRPr="00394899">
        <w:rPr>
          <w:rFonts w:ascii="Arial" w:hAnsi="Arial" w:cs="Arial"/>
          <w:b/>
          <w:bCs/>
          <w:sz w:val="20"/>
          <w:szCs w:val="20"/>
          <w:lang w:val="de-AT"/>
        </w:rPr>
        <w:t xml:space="preserve"> </w:t>
      </w:r>
      <w:r w:rsidR="00475AE5" w:rsidRPr="00394899">
        <w:rPr>
          <w:rFonts w:ascii="Arial" w:hAnsi="Arial" w:cs="Arial"/>
          <w:sz w:val="20"/>
          <w:szCs w:val="20"/>
          <w:lang w:val="de-AT"/>
        </w:rPr>
        <w:t xml:space="preserve">Getzner Werkstoffe, </w:t>
      </w:r>
      <w:proofErr w:type="spellStart"/>
      <w:r w:rsidR="00475AE5" w:rsidRPr="00394899">
        <w:rPr>
          <w:rFonts w:ascii="Arial" w:hAnsi="Arial" w:cs="Arial"/>
          <w:sz w:val="20"/>
          <w:szCs w:val="20"/>
          <w:lang w:val="de-AT"/>
        </w:rPr>
        <w:t>publiée</w:t>
      </w:r>
      <w:proofErr w:type="spellEnd"/>
      <w:r w:rsidR="00475AE5" w:rsidRPr="00394899">
        <w:rPr>
          <w:rFonts w:ascii="Arial" w:hAnsi="Arial" w:cs="Arial"/>
          <w:sz w:val="20"/>
          <w:szCs w:val="20"/>
          <w:lang w:val="de-AT"/>
        </w:rPr>
        <w:t xml:space="preserve"> </w:t>
      </w:r>
      <w:proofErr w:type="spellStart"/>
      <w:r w:rsidR="00475AE5" w:rsidRPr="00394899">
        <w:rPr>
          <w:rFonts w:ascii="Arial" w:hAnsi="Arial" w:cs="Arial"/>
          <w:sz w:val="20"/>
          <w:szCs w:val="20"/>
          <w:lang w:val="de-AT"/>
        </w:rPr>
        <w:t>gratuitement</w:t>
      </w:r>
      <w:proofErr w:type="spellEnd"/>
      <w:r w:rsidR="00C2047F" w:rsidRPr="00394899">
        <w:rPr>
          <w:rFonts w:ascii="Arial" w:hAnsi="Arial" w:cs="Arial"/>
          <w:sz w:val="20"/>
          <w:szCs w:val="20"/>
          <w:lang w:val="de-AT"/>
        </w:rPr>
        <w:br/>
      </w:r>
      <w:r w:rsidR="007F2A3B" w:rsidRPr="00394899">
        <w:rPr>
          <w:rFonts w:ascii="Arial" w:hAnsi="Arial"/>
          <w:b/>
          <w:color w:val="000000" w:themeColor="text1"/>
          <w:sz w:val="22"/>
          <w:szCs w:val="22"/>
          <w:lang w:val="de-AT"/>
        </w:rPr>
        <w:br/>
      </w:r>
      <w:r w:rsidR="00034ABD" w:rsidRPr="00394899">
        <w:rPr>
          <w:rFonts w:ascii="Arial" w:hAnsi="Arial" w:cs="Arial"/>
          <w:b/>
          <w:bCs/>
          <w:sz w:val="20"/>
          <w:szCs w:val="20"/>
          <w:lang w:val="de-AT"/>
        </w:rPr>
        <w:t xml:space="preserve">Image </w:t>
      </w:r>
      <w:proofErr w:type="gramStart"/>
      <w:r w:rsidR="00034ABD" w:rsidRPr="00394899">
        <w:rPr>
          <w:rFonts w:ascii="Arial" w:hAnsi="Arial" w:cs="Arial"/>
          <w:b/>
          <w:bCs/>
          <w:sz w:val="20"/>
          <w:szCs w:val="20"/>
          <w:lang w:val="de-AT"/>
        </w:rPr>
        <w:t xml:space="preserve">3 </w:t>
      </w:r>
      <w:r w:rsidR="000F6086" w:rsidRPr="00394899">
        <w:rPr>
          <w:rFonts w:ascii="Arial" w:hAnsi="Arial" w:cs="Arial"/>
          <w:b/>
          <w:bCs/>
          <w:sz w:val="20"/>
          <w:szCs w:val="20"/>
          <w:lang w:val="de-AT"/>
        </w:rPr>
        <w:t>:</w:t>
      </w:r>
      <w:proofErr w:type="gramEnd"/>
      <w:r w:rsidR="000F6086" w:rsidRPr="00394899">
        <w:rPr>
          <w:rFonts w:ascii="Arial" w:hAnsi="Arial" w:cs="Arial"/>
          <w:b/>
          <w:bCs/>
          <w:sz w:val="20"/>
          <w:szCs w:val="20"/>
          <w:lang w:val="de-AT"/>
        </w:rPr>
        <w:t xml:space="preserve"> </w:t>
      </w:r>
      <w:r w:rsidR="00034ABD" w:rsidRPr="00394899">
        <w:rPr>
          <w:rFonts w:ascii="Arial" w:hAnsi="Arial" w:cs="Arial"/>
          <w:sz w:val="20"/>
          <w:szCs w:val="20"/>
          <w:lang w:val="de-AT"/>
        </w:rPr>
        <w:t>Portrait de Jürgen Rainalter</w:t>
      </w:r>
      <w:bookmarkStart w:id="0" w:name="_Hlk163137454"/>
      <w:r w:rsidR="00034ABD" w:rsidRPr="00394899">
        <w:rPr>
          <w:rFonts w:ascii="Arial" w:hAnsi="Arial" w:cs="Arial"/>
          <w:b/>
          <w:bCs/>
          <w:sz w:val="20"/>
          <w:szCs w:val="20"/>
          <w:lang w:val="de-AT"/>
        </w:rPr>
        <w:t xml:space="preserve"> </w:t>
      </w:r>
      <w:bookmarkEnd w:id="0"/>
      <w:r w:rsidR="007F2A3B">
        <w:rPr>
          <w:rFonts w:ascii="Arial" w:hAnsi="Arial"/>
          <w:bCs/>
          <w:color w:val="000000" w:themeColor="text1"/>
          <w:sz w:val="22"/>
          <w:szCs w:val="22"/>
          <w:lang w:val="fr-FR"/>
        </w:rPr>
        <w:br/>
      </w:r>
      <w:proofErr w:type="spellStart"/>
      <w:proofErr w:type="gramStart"/>
      <w:r w:rsidR="00034ABD" w:rsidRPr="00394899">
        <w:rPr>
          <w:rFonts w:ascii="Arial" w:hAnsi="Arial" w:cs="Arial"/>
          <w:b/>
          <w:bCs/>
          <w:sz w:val="20"/>
          <w:szCs w:val="20"/>
          <w:lang w:val="de-AT"/>
        </w:rPr>
        <w:t>Légende</w:t>
      </w:r>
      <w:proofErr w:type="spellEnd"/>
      <w:r w:rsidR="00034ABD" w:rsidRPr="00394899">
        <w:rPr>
          <w:rFonts w:ascii="Arial" w:hAnsi="Arial" w:cs="Arial"/>
          <w:b/>
          <w:bCs/>
          <w:sz w:val="20"/>
          <w:szCs w:val="20"/>
          <w:lang w:val="de-AT"/>
        </w:rPr>
        <w:t xml:space="preserve"> </w:t>
      </w:r>
      <w:r w:rsidR="000F6086" w:rsidRPr="00394899">
        <w:rPr>
          <w:rFonts w:ascii="Arial" w:hAnsi="Arial" w:cs="Arial"/>
          <w:b/>
          <w:bCs/>
          <w:sz w:val="20"/>
          <w:szCs w:val="20"/>
          <w:lang w:val="de-AT"/>
        </w:rPr>
        <w:t>:</w:t>
      </w:r>
      <w:bookmarkStart w:id="1" w:name="_Hlk163137460"/>
      <w:proofErr w:type="gramEnd"/>
      <w:r w:rsidR="00034ABD" w:rsidRPr="00394899">
        <w:rPr>
          <w:rFonts w:ascii="Arial" w:hAnsi="Arial" w:cs="Arial"/>
          <w:sz w:val="20"/>
          <w:szCs w:val="20"/>
          <w:lang w:val="de-AT"/>
        </w:rPr>
        <w:t xml:space="preserve"> Jürgen Rainalter, </w:t>
      </w:r>
      <w:proofErr w:type="spellStart"/>
      <w:r w:rsidR="00034ABD" w:rsidRPr="00394899">
        <w:rPr>
          <w:rFonts w:ascii="Arial" w:hAnsi="Arial" w:cs="Arial"/>
          <w:sz w:val="20"/>
          <w:szCs w:val="20"/>
          <w:lang w:val="de-AT"/>
        </w:rPr>
        <w:t>directeur</w:t>
      </w:r>
      <w:proofErr w:type="spellEnd"/>
      <w:r w:rsidR="00034ABD" w:rsidRPr="00394899">
        <w:rPr>
          <w:rFonts w:ascii="Arial" w:hAnsi="Arial" w:cs="Arial"/>
          <w:sz w:val="20"/>
          <w:szCs w:val="20"/>
          <w:lang w:val="de-AT"/>
        </w:rPr>
        <w:t xml:space="preserve"> </w:t>
      </w:r>
      <w:proofErr w:type="spellStart"/>
      <w:r w:rsidR="00034ABD" w:rsidRPr="00394899">
        <w:rPr>
          <w:rFonts w:ascii="Arial" w:hAnsi="Arial" w:cs="Arial"/>
          <w:sz w:val="20"/>
          <w:szCs w:val="20"/>
          <w:lang w:val="de-AT"/>
        </w:rPr>
        <w:t>général</w:t>
      </w:r>
      <w:proofErr w:type="spellEnd"/>
      <w:r w:rsidR="00034ABD" w:rsidRPr="00394899">
        <w:rPr>
          <w:rFonts w:ascii="Arial" w:hAnsi="Arial" w:cs="Arial"/>
          <w:sz w:val="20"/>
          <w:szCs w:val="20"/>
          <w:lang w:val="de-AT"/>
        </w:rPr>
        <w:t xml:space="preserve"> de Getzner Werkstoffe</w:t>
      </w:r>
      <w:bookmarkEnd w:id="1"/>
      <w:r w:rsidR="007F2A3B" w:rsidRPr="00394899">
        <w:rPr>
          <w:rFonts w:ascii="Arial" w:hAnsi="Arial" w:cs="Arial"/>
          <w:color w:val="000000" w:themeColor="text1"/>
          <w:sz w:val="22"/>
          <w:szCs w:val="22"/>
          <w:lang w:val="de-AT"/>
        </w:rPr>
        <w:br/>
      </w:r>
      <w:r w:rsidR="00034ABD" w:rsidRPr="00394899">
        <w:rPr>
          <w:rFonts w:ascii="Arial" w:hAnsi="Arial" w:cs="Arial"/>
          <w:b/>
          <w:bCs/>
          <w:sz w:val="20"/>
          <w:szCs w:val="20"/>
          <w:lang w:val="de-AT"/>
        </w:rPr>
        <w:t xml:space="preserve">Source de </w:t>
      </w:r>
      <w:proofErr w:type="spellStart"/>
      <w:proofErr w:type="gramStart"/>
      <w:r w:rsidR="00034ABD" w:rsidRPr="00394899">
        <w:rPr>
          <w:rFonts w:ascii="Arial" w:hAnsi="Arial" w:cs="Arial"/>
          <w:b/>
          <w:bCs/>
          <w:sz w:val="20"/>
          <w:szCs w:val="20"/>
          <w:lang w:val="de-AT"/>
        </w:rPr>
        <w:t>l’image</w:t>
      </w:r>
      <w:proofErr w:type="spellEnd"/>
      <w:r w:rsidR="00034ABD" w:rsidRPr="00394899">
        <w:rPr>
          <w:rFonts w:ascii="Arial" w:hAnsi="Arial" w:cs="Arial"/>
          <w:b/>
          <w:bCs/>
          <w:sz w:val="20"/>
          <w:szCs w:val="20"/>
          <w:lang w:val="de-AT"/>
        </w:rPr>
        <w:t xml:space="preserve"> :</w:t>
      </w:r>
      <w:proofErr w:type="gramEnd"/>
      <w:r w:rsidR="00034ABD" w:rsidRPr="00394899">
        <w:rPr>
          <w:rFonts w:ascii="Arial" w:hAnsi="Arial" w:cs="Arial"/>
          <w:b/>
          <w:bCs/>
          <w:sz w:val="20"/>
          <w:szCs w:val="20"/>
          <w:lang w:val="de-AT"/>
        </w:rPr>
        <w:t xml:space="preserve"> </w:t>
      </w:r>
      <w:r w:rsidR="00034ABD" w:rsidRPr="00394899">
        <w:rPr>
          <w:rFonts w:ascii="Arial" w:hAnsi="Arial" w:cs="Arial"/>
          <w:sz w:val="20"/>
          <w:szCs w:val="20"/>
          <w:lang w:val="de-AT"/>
        </w:rPr>
        <w:t xml:space="preserve">Getzner Werkstoffe, </w:t>
      </w:r>
      <w:proofErr w:type="spellStart"/>
      <w:r w:rsidR="00034ABD" w:rsidRPr="00394899">
        <w:rPr>
          <w:rFonts w:ascii="Arial" w:hAnsi="Arial" w:cs="Arial"/>
          <w:sz w:val="20"/>
          <w:szCs w:val="20"/>
          <w:lang w:val="de-AT"/>
        </w:rPr>
        <w:t>publiée</w:t>
      </w:r>
      <w:proofErr w:type="spellEnd"/>
      <w:r w:rsidR="00034ABD" w:rsidRPr="00394899">
        <w:rPr>
          <w:rFonts w:ascii="Arial" w:hAnsi="Arial" w:cs="Arial"/>
          <w:sz w:val="20"/>
          <w:szCs w:val="20"/>
          <w:lang w:val="de-AT"/>
        </w:rPr>
        <w:t xml:space="preserve"> </w:t>
      </w:r>
      <w:proofErr w:type="spellStart"/>
      <w:r w:rsidR="00034ABD" w:rsidRPr="00394899">
        <w:rPr>
          <w:rFonts w:ascii="Arial" w:hAnsi="Arial" w:cs="Arial"/>
          <w:sz w:val="20"/>
          <w:szCs w:val="20"/>
          <w:lang w:val="de-AT"/>
        </w:rPr>
        <w:t>gratuitement</w:t>
      </w:r>
      <w:proofErr w:type="spellEnd"/>
    </w:p>
    <w:p w14:paraId="768F2362" w14:textId="77777777" w:rsidR="00034ABD" w:rsidRPr="00394899" w:rsidRDefault="00034ABD" w:rsidP="00475AE5">
      <w:pPr>
        <w:spacing w:before="100" w:beforeAutospacing="1" w:after="100" w:afterAutospacing="1"/>
        <w:rPr>
          <w:rFonts w:ascii="Arial" w:hAnsi="Arial" w:cs="Arial"/>
          <w:bCs/>
          <w:sz w:val="20"/>
          <w:szCs w:val="20"/>
          <w:lang w:val="de-AT"/>
        </w:rPr>
      </w:pPr>
    </w:p>
    <w:p w14:paraId="046A6A52" w14:textId="77777777" w:rsidR="00394899" w:rsidRPr="005E38B9" w:rsidRDefault="00D8706C" w:rsidP="00394899">
      <w:pPr>
        <w:rPr>
          <w:rFonts w:ascii="Arial" w:hAnsi="Arial" w:cs="Arial"/>
          <w:sz w:val="18"/>
          <w:szCs w:val="18"/>
          <w:lang w:val="fr-FR"/>
        </w:rPr>
      </w:pPr>
      <w:r w:rsidRPr="00394899">
        <w:rPr>
          <w:rFonts w:ascii="Arial" w:hAnsi="Arial" w:cs="Arial"/>
          <w:b/>
          <w:color w:val="000000"/>
          <w:sz w:val="20"/>
          <w:szCs w:val="20"/>
          <w:lang w:val="de-AT"/>
        </w:rPr>
        <w:t>Getzner Werkstoffe GmbH</w:t>
      </w:r>
      <w:r w:rsidRPr="00394899">
        <w:rPr>
          <w:rFonts w:ascii="Arial" w:hAnsi="Arial" w:cs="Arial"/>
          <w:b/>
          <w:color w:val="000000"/>
          <w:sz w:val="20"/>
          <w:szCs w:val="20"/>
          <w:lang w:val="de-AT"/>
        </w:rPr>
        <w:br/>
      </w:r>
      <w:hyperlink r:id="rId11" w:history="1">
        <w:r w:rsidR="00394899" w:rsidRPr="00522265">
          <w:rPr>
            <w:rStyle w:val="Hyperlink"/>
            <w:rFonts w:ascii="Arial" w:hAnsi="Arial" w:cs="Arial"/>
            <w:sz w:val="18"/>
            <w:szCs w:val="18"/>
            <w:lang w:val="fr-FR"/>
          </w:rPr>
          <w:t>Getzner Werkstoffe</w:t>
        </w:r>
      </w:hyperlink>
      <w:r w:rsidR="00394899" w:rsidRPr="005E38B9">
        <w:rPr>
          <w:rFonts w:ascii="Arial" w:hAnsi="Arial" w:cs="Arial"/>
          <w:sz w:val="18"/>
          <w:szCs w:val="18"/>
          <w:lang w:val="fr-FR"/>
        </w:rPr>
        <w:t xml:space="preserve"> est un expert mondial de premier plan de l’isolation vibratoire pour les secteurs ferroviaire, du bâtiment et de l’industrie. </w:t>
      </w:r>
      <w:r w:rsidR="00394899">
        <w:rPr>
          <w:rFonts w:ascii="Arial" w:hAnsi="Arial" w:cs="Arial"/>
          <w:sz w:val="18"/>
          <w:szCs w:val="18"/>
          <w:lang w:val="fr-FR"/>
        </w:rPr>
        <w:t>Les</w:t>
      </w:r>
      <w:r w:rsidR="00394899" w:rsidRPr="005E38B9">
        <w:rPr>
          <w:rFonts w:ascii="Arial" w:hAnsi="Arial" w:cs="Arial"/>
          <w:sz w:val="18"/>
          <w:szCs w:val="18"/>
          <w:lang w:val="fr-FR"/>
        </w:rPr>
        <w:t xml:space="preserve"> solutions élastiques de pointe sont conçues pour minimiser les vibrations et le bruit, afin de protéger les structures, d’améliorer l’efficacité </w:t>
      </w:r>
      <w:r w:rsidR="00394899" w:rsidRPr="005E38B9">
        <w:rPr>
          <w:rFonts w:ascii="Arial" w:hAnsi="Arial" w:cs="Arial"/>
          <w:sz w:val="18"/>
          <w:szCs w:val="18"/>
          <w:lang w:val="en-GB"/>
        </w:rPr>
        <w:t xml:space="preserve">des </w:t>
      </w:r>
      <w:proofErr w:type="spellStart"/>
      <w:r w:rsidR="00394899" w:rsidRPr="005E38B9">
        <w:rPr>
          <w:rFonts w:ascii="Arial" w:hAnsi="Arial" w:cs="Arial"/>
          <w:sz w:val="18"/>
          <w:szCs w:val="18"/>
          <w:lang w:val="en-GB"/>
        </w:rPr>
        <w:t>systèmes</w:t>
      </w:r>
      <w:proofErr w:type="spellEnd"/>
      <w:r w:rsidR="00394899" w:rsidRPr="005E38B9">
        <w:rPr>
          <w:rFonts w:ascii="Arial" w:hAnsi="Arial" w:cs="Arial"/>
          <w:sz w:val="18"/>
          <w:szCs w:val="18"/>
          <w:lang w:val="en-GB"/>
        </w:rPr>
        <w:t xml:space="preserve"> </w:t>
      </w:r>
      <w:r w:rsidR="00394899" w:rsidRPr="005E38B9">
        <w:rPr>
          <w:rFonts w:ascii="Arial" w:hAnsi="Arial" w:cs="Arial"/>
          <w:sz w:val="18"/>
          <w:szCs w:val="18"/>
          <w:lang w:val="fr-FR"/>
        </w:rPr>
        <w:t>et d’accroître le confort.</w:t>
      </w:r>
    </w:p>
    <w:p w14:paraId="017D78AD" w14:textId="77777777" w:rsidR="00394899" w:rsidRPr="005E38B9" w:rsidRDefault="00394899" w:rsidP="00394899">
      <w:pPr>
        <w:rPr>
          <w:rFonts w:ascii="Arial" w:hAnsi="Arial" w:cs="Arial"/>
          <w:sz w:val="18"/>
          <w:szCs w:val="18"/>
          <w:lang w:val="fr-FR"/>
        </w:rPr>
      </w:pPr>
    </w:p>
    <w:p w14:paraId="458B30C1" w14:textId="77777777" w:rsidR="00394899" w:rsidRPr="005E38B9" w:rsidRDefault="00394899" w:rsidP="00394899">
      <w:pPr>
        <w:rPr>
          <w:rFonts w:ascii="Arial" w:hAnsi="Arial" w:cs="Arial"/>
          <w:sz w:val="18"/>
          <w:szCs w:val="18"/>
          <w:lang w:val="fr-FR"/>
        </w:rPr>
      </w:pPr>
      <w:r>
        <w:rPr>
          <w:rFonts w:ascii="Arial" w:hAnsi="Arial" w:cs="Arial"/>
          <w:sz w:val="18"/>
          <w:szCs w:val="18"/>
          <w:lang w:val="fr-FR"/>
        </w:rPr>
        <w:t>Les</w:t>
      </w:r>
      <w:r w:rsidRPr="005E38B9">
        <w:rPr>
          <w:rFonts w:ascii="Arial" w:hAnsi="Arial" w:cs="Arial"/>
          <w:sz w:val="18"/>
          <w:szCs w:val="18"/>
          <w:lang w:val="fr-FR"/>
        </w:rPr>
        <w:t xml:space="preserve"> matériaux, développés en interne, établissent de nouvelles références en matière de performance, de longévité et de durabilité. Ils comprennent des polyuréthanes cellulaires tels que </w:t>
      </w:r>
      <w:hyperlink r:id="rId12" w:history="1">
        <w:r w:rsidRPr="002B0CE5">
          <w:rPr>
            <w:rStyle w:val="Hyperlink"/>
            <w:rFonts w:ascii="Arial" w:hAnsi="Arial" w:cs="Arial"/>
            <w:sz w:val="18"/>
            <w:szCs w:val="18"/>
            <w:lang w:val="fr-FR"/>
          </w:rPr>
          <w:t>Sylomer</w:t>
        </w:r>
      </w:hyperlink>
      <w:r w:rsidRPr="005E38B9">
        <w:rPr>
          <w:rFonts w:ascii="Arial" w:hAnsi="Arial" w:cs="Arial"/>
          <w:sz w:val="18"/>
          <w:szCs w:val="18"/>
          <w:lang w:val="fr-FR"/>
        </w:rPr>
        <w:t xml:space="preserve">® et </w:t>
      </w:r>
      <w:hyperlink r:id="rId13" w:history="1">
        <w:proofErr w:type="spellStart"/>
        <w:r w:rsidRPr="00522265">
          <w:rPr>
            <w:rStyle w:val="Hyperlink"/>
            <w:rFonts w:ascii="Arial" w:hAnsi="Arial" w:cs="Arial"/>
            <w:sz w:val="18"/>
            <w:szCs w:val="18"/>
            <w:lang w:val="fr-FR"/>
          </w:rPr>
          <w:t>Sylodyn</w:t>
        </w:r>
        <w:proofErr w:type="spellEnd"/>
      </w:hyperlink>
      <w:r w:rsidRPr="005E38B9">
        <w:rPr>
          <w:rFonts w:ascii="Arial" w:hAnsi="Arial" w:cs="Arial"/>
          <w:sz w:val="18"/>
          <w:szCs w:val="18"/>
          <w:lang w:val="fr-FR"/>
        </w:rPr>
        <w:t xml:space="preserve">®, des éléments ressorts de la famille </w:t>
      </w:r>
      <w:hyperlink r:id="rId14" w:history="1">
        <w:proofErr w:type="spellStart"/>
        <w:r w:rsidRPr="00522265">
          <w:rPr>
            <w:rStyle w:val="Hyperlink"/>
            <w:rFonts w:ascii="Arial" w:hAnsi="Arial" w:cs="Arial"/>
            <w:sz w:val="18"/>
            <w:szCs w:val="18"/>
            <w:lang w:val="fr-FR"/>
          </w:rPr>
          <w:t>Isotop</w:t>
        </w:r>
        <w:proofErr w:type="spellEnd"/>
      </w:hyperlink>
      <w:r w:rsidRPr="005E38B9">
        <w:rPr>
          <w:rFonts w:ascii="Arial" w:hAnsi="Arial" w:cs="Arial"/>
          <w:sz w:val="18"/>
          <w:szCs w:val="18"/>
          <w:lang w:val="fr-FR"/>
        </w:rPr>
        <w:t xml:space="preserve">®, ainsi que des élastomères recyclés innovants comme </w:t>
      </w:r>
      <w:hyperlink r:id="rId15" w:history="1">
        <w:proofErr w:type="spellStart"/>
        <w:r w:rsidRPr="00522265">
          <w:rPr>
            <w:rStyle w:val="Hyperlink"/>
            <w:rFonts w:ascii="Arial" w:hAnsi="Arial" w:cs="Arial"/>
            <w:sz w:val="18"/>
            <w:szCs w:val="18"/>
            <w:lang w:val="fr-FR"/>
          </w:rPr>
          <w:t>Relomer</w:t>
        </w:r>
        <w:proofErr w:type="spellEnd"/>
      </w:hyperlink>
      <w:r w:rsidRPr="005E38B9">
        <w:rPr>
          <w:rFonts w:ascii="Arial" w:hAnsi="Arial" w:cs="Arial"/>
          <w:sz w:val="18"/>
          <w:szCs w:val="18"/>
          <w:lang w:val="fr-FR"/>
        </w:rPr>
        <w:t>®. Ils constituent la base de</w:t>
      </w:r>
      <w:r>
        <w:rPr>
          <w:rFonts w:ascii="Arial" w:hAnsi="Arial" w:cs="Arial"/>
          <w:sz w:val="18"/>
          <w:szCs w:val="18"/>
          <w:lang w:val="fr-FR"/>
        </w:rPr>
        <w:t xml:space="preserve">s </w:t>
      </w:r>
      <w:r w:rsidRPr="005E38B9">
        <w:rPr>
          <w:rFonts w:ascii="Arial" w:hAnsi="Arial" w:cs="Arial"/>
          <w:sz w:val="18"/>
          <w:szCs w:val="18"/>
          <w:lang w:val="fr-FR"/>
        </w:rPr>
        <w:t>applications éprouvées et de</w:t>
      </w:r>
      <w:r>
        <w:rPr>
          <w:rFonts w:ascii="Arial" w:hAnsi="Arial" w:cs="Arial"/>
          <w:sz w:val="18"/>
          <w:szCs w:val="18"/>
          <w:lang w:val="fr-FR"/>
        </w:rPr>
        <w:t xml:space="preserve">s </w:t>
      </w:r>
      <w:r w:rsidRPr="005E38B9">
        <w:rPr>
          <w:rFonts w:ascii="Arial" w:hAnsi="Arial" w:cs="Arial"/>
          <w:sz w:val="18"/>
          <w:szCs w:val="18"/>
          <w:lang w:val="fr-FR"/>
        </w:rPr>
        <w:t>solutions intégrées – depuis l’analyse et la conception jusqu’à la mise en œuvre.</w:t>
      </w:r>
    </w:p>
    <w:p w14:paraId="07DA46E4" w14:textId="77777777" w:rsidR="00394899" w:rsidRPr="005E38B9" w:rsidRDefault="00394899" w:rsidP="00394899">
      <w:pPr>
        <w:rPr>
          <w:rFonts w:ascii="Arial" w:hAnsi="Arial" w:cs="Arial"/>
          <w:sz w:val="18"/>
          <w:szCs w:val="18"/>
          <w:lang w:val="fr-FR"/>
        </w:rPr>
      </w:pPr>
    </w:p>
    <w:p w14:paraId="5BDE518C" w14:textId="77777777" w:rsidR="00394899" w:rsidRPr="009C4F5D" w:rsidRDefault="00394899" w:rsidP="00394899">
      <w:pPr>
        <w:rPr>
          <w:rFonts w:ascii="Arial" w:hAnsi="Arial" w:cs="Arial"/>
          <w:sz w:val="18"/>
          <w:szCs w:val="18"/>
          <w:lang w:val="fr-FR"/>
        </w:rPr>
      </w:pPr>
      <w:r w:rsidRPr="005E38B9">
        <w:rPr>
          <w:rFonts w:ascii="Arial" w:hAnsi="Arial" w:cs="Arial"/>
          <w:sz w:val="18"/>
          <w:szCs w:val="18"/>
          <w:lang w:val="fr-FR"/>
        </w:rPr>
        <w:t xml:space="preserve">Forts de plus de cinquante ans de travaux pionniers et d’expérience de marché, </w:t>
      </w:r>
      <w:r w:rsidRPr="009C4F5D">
        <w:rPr>
          <w:rFonts w:ascii="Arial" w:hAnsi="Arial" w:cs="Arial"/>
          <w:sz w:val="18"/>
          <w:szCs w:val="18"/>
          <w:lang w:val="fr-FR"/>
        </w:rPr>
        <w:t>Getzner Werkstoffe associe</w:t>
      </w:r>
    </w:p>
    <w:p w14:paraId="130C4894" w14:textId="7AEB54F4" w:rsidR="00724785" w:rsidRPr="00394899" w:rsidRDefault="00394899" w:rsidP="00394899">
      <w:pPr>
        <w:spacing w:line="276" w:lineRule="auto"/>
        <w:rPr>
          <w:rFonts w:ascii="Arial" w:hAnsi="Arial" w:cs="Arial"/>
          <w:sz w:val="18"/>
          <w:szCs w:val="18"/>
          <w:lang w:val="fr-FR"/>
        </w:rPr>
      </w:pPr>
      <w:proofErr w:type="gramStart"/>
      <w:r w:rsidRPr="005E38B9">
        <w:rPr>
          <w:rFonts w:ascii="Arial" w:hAnsi="Arial" w:cs="Arial"/>
          <w:sz w:val="18"/>
          <w:szCs w:val="18"/>
          <w:lang w:val="fr-FR"/>
        </w:rPr>
        <w:lastRenderedPageBreak/>
        <w:t>une</w:t>
      </w:r>
      <w:proofErr w:type="gramEnd"/>
      <w:r w:rsidRPr="005E38B9">
        <w:rPr>
          <w:rFonts w:ascii="Arial" w:hAnsi="Arial" w:cs="Arial"/>
          <w:sz w:val="18"/>
          <w:szCs w:val="18"/>
          <w:lang w:val="fr-FR"/>
        </w:rPr>
        <w:t xml:space="preserve"> expertise systémique approfondie et un engagement ferme en faveur de l’innovation et d’une production respectueuse du climat. Depuis </w:t>
      </w:r>
      <w:r>
        <w:rPr>
          <w:rFonts w:ascii="Arial" w:hAnsi="Arial" w:cs="Arial"/>
          <w:sz w:val="18"/>
          <w:szCs w:val="18"/>
          <w:lang w:val="fr-FR"/>
        </w:rPr>
        <w:t>la</w:t>
      </w:r>
      <w:r w:rsidRPr="005E38B9">
        <w:rPr>
          <w:rFonts w:ascii="Arial" w:hAnsi="Arial" w:cs="Arial"/>
          <w:sz w:val="18"/>
          <w:szCs w:val="18"/>
          <w:lang w:val="fr-FR"/>
        </w:rPr>
        <w:t xml:space="preserve"> création en 1969 à </w:t>
      </w:r>
      <w:proofErr w:type="spellStart"/>
      <w:r w:rsidRPr="005E38B9">
        <w:rPr>
          <w:rFonts w:ascii="Arial" w:hAnsi="Arial" w:cs="Arial"/>
          <w:sz w:val="18"/>
          <w:szCs w:val="18"/>
          <w:lang w:val="fr-FR"/>
        </w:rPr>
        <w:t>Bürs</w:t>
      </w:r>
      <w:proofErr w:type="spellEnd"/>
      <w:r w:rsidRPr="005E38B9">
        <w:rPr>
          <w:rFonts w:ascii="Arial" w:hAnsi="Arial" w:cs="Arial"/>
          <w:sz w:val="18"/>
          <w:szCs w:val="18"/>
          <w:lang w:val="fr-FR"/>
        </w:rPr>
        <w:t xml:space="preserve"> (Autriche), </w:t>
      </w:r>
      <w:r>
        <w:rPr>
          <w:rFonts w:ascii="Arial" w:hAnsi="Arial" w:cs="Arial"/>
          <w:sz w:val="18"/>
          <w:szCs w:val="18"/>
          <w:lang w:val="fr-FR"/>
        </w:rPr>
        <w:t>Getzner</w:t>
      </w:r>
      <w:r w:rsidRPr="005E38B9">
        <w:rPr>
          <w:rFonts w:ascii="Arial" w:hAnsi="Arial" w:cs="Arial"/>
          <w:sz w:val="18"/>
          <w:szCs w:val="18"/>
          <w:lang w:val="fr-FR"/>
        </w:rPr>
        <w:t xml:space="preserve"> </w:t>
      </w:r>
      <w:r>
        <w:rPr>
          <w:rFonts w:ascii="Arial" w:hAnsi="Arial" w:cs="Arial"/>
          <w:sz w:val="18"/>
          <w:szCs w:val="18"/>
          <w:lang w:val="fr-FR"/>
        </w:rPr>
        <w:t>est</w:t>
      </w:r>
      <w:r w:rsidRPr="005E38B9">
        <w:rPr>
          <w:rFonts w:ascii="Arial" w:hAnsi="Arial" w:cs="Arial"/>
          <w:sz w:val="18"/>
          <w:szCs w:val="18"/>
          <w:lang w:val="fr-FR"/>
        </w:rPr>
        <w:t xml:space="preserve"> devenu une entreprise établie à l’international, avec </w:t>
      </w:r>
      <w:r>
        <w:rPr>
          <w:rFonts w:ascii="Arial" w:hAnsi="Arial" w:cs="Arial"/>
          <w:sz w:val="18"/>
          <w:szCs w:val="18"/>
          <w:lang w:val="fr-FR"/>
        </w:rPr>
        <w:t>ses</w:t>
      </w:r>
      <w:r w:rsidRPr="005E38B9">
        <w:rPr>
          <w:rFonts w:ascii="Arial" w:hAnsi="Arial" w:cs="Arial"/>
          <w:sz w:val="18"/>
          <w:szCs w:val="18"/>
          <w:lang w:val="fr-FR"/>
        </w:rPr>
        <w:t xml:space="preserve"> propres </w:t>
      </w:r>
      <w:r w:rsidRPr="00A15EC7">
        <w:rPr>
          <w:rFonts w:ascii="Arial" w:hAnsi="Arial" w:cs="Arial"/>
          <w:sz w:val="18"/>
          <w:szCs w:val="18"/>
          <w:lang w:val="fr-FR"/>
        </w:rPr>
        <w:t>entités</w:t>
      </w:r>
      <w:r w:rsidRPr="005E38B9">
        <w:rPr>
          <w:rFonts w:ascii="Arial" w:hAnsi="Arial" w:cs="Arial"/>
          <w:sz w:val="18"/>
          <w:szCs w:val="18"/>
          <w:lang w:val="fr-FR"/>
        </w:rPr>
        <w:t xml:space="preserve"> sur cinq continents.</w:t>
      </w:r>
    </w:p>
    <w:p w14:paraId="594922A4" w14:textId="77777777" w:rsidR="00724785" w:rsidRPr="00394899" w:rsidRDefault="00724785" w:rsidP="00724785">
      <w:pPr>
        <w:spacing w:line="276" w:lineRule="auto"/>
        <w:rPr>
          <w:rFonts w:ascii="Arial" w:hAnsi="Arial" w:cs="Arial"/>
          <w:color w:val="000000" w:themeColor="text1"/>
          <w:sz w:val="20"/>
          <w:szCs w:val="20"/>
          <w:lang w:val="fr-FR"/>
        </w:rPr>
      </w:pPr>
    </w:p>
    <w:p w14:paraId="65C2D55A" w14:textId="45978743" w:rsidR="00724785" w:rsidRPr="00394899" w:rsidRDefault="00394899" w:rsidP="00724785">
      <w:pPr>
        <w:spacing w:line="276" w:lineRule="auto"/>
        <w:rPr>
          <w:rFonts w:ascii="Arial" w:hAnsi="Arial"/>
          <w:b/>
          <w:color w:val="000000"/>
          <w:sz w:val="20"/>
          <w:szCs w:val="20"/>
          <w:lang w:val="de-AT"/>
        </w:rPr>
      </w:pPr>
      <w:r w:rsidRPr="00394899">
        <w:rPr>
          <w:rFonts w:ascii="Arial" w:hAnsi="Arial"/>
          <w:b/>
          <w:color w:val="000000"/>
          <w:sz w:val="20"/>
          <w:szCs w:val="20"/>
          <w:lang w:val="de-AT"/>
        </w:rPr>
        <w:t xml:space="preserve">Getzner Werkstoffe GmbH – </w:t>
      </w:r>
      <w:proofErr w:type="spellStart"/>
      <w:r w:rsidRPr="00394899">
        <w:rPr>
          <w:rFonts w:ascii="Arial" w:hAnsi="Arial"/>
          <w:b/>
          <w:color w:val="000000"/>
          <w:sz w:val="20"/>
          <w:szCs w:val="20"/>
          <w:lang w:val="de-AT"/>
        </w:rPr>
        <w:t>faits</w:t>
      </w:r>
      <w:proofErr w:type="spellEnd"/>
      <w:r w:rsidRPr="00394899">
        <w:rPr>
          <w:rFonts w:ascii="Arial" w:hAnsi="Arial"/>
          <w:b/>
          <w:color w:val="000000"/>
          <w:sz w:val="20"/>
          <w:szCs w:val="20"/>
          <w:lang w:val="de-AT"/>
        </w:rPr>
        <w:t xml:space="preserve"> et </w:t>
      </w:r>
      <w:proofErr w:type="spellStart"/>
      <w:r w:rsidRPr="00394899">
        <w:rPr>
          <w:rFonts w:ascii="Arial" w:hAnsi="Arial"/>
          <w:b/>
          <w:color w:val="000000"/>
          <w:sz w:val="20"/>
          <w:szCs w:val="20"/>
          <w:lang w:val="de-AT"/>
        </w:rPr>
        <w:t>chiffres</w:t>
      </w:r>
      <w:proofErr w:type="spellEnd"/>
      <w:r w:rsidR="00724785" w:rsidRPr="00394899">
        <w:rPr>
          <w:rFonts w:ascii="Arial" w:hAnsi="Arial"/>
          <w:b/>
          <w:color w:val="000000"/>
          <w:sz w:val="20"/>
          <w:szCs w:val="20"/>
          <w:lang w:val="de-AT"/>
        </w:rPr>
        <w:t xml:space="preserve"> </w:t>
      </w:r>
    </w:p>
    <w:p w14:paraId="75E096B5" w14:textId="77777777" w:rsidR="00394899" w:rsidRPr="00394899" w:rsidRDefault="00394899" w:rsidP="00394899">
      <w:pPr>
        <w:spacing w:line="276" w:lineRule="auto"/>
        <w:rPr>
          <w:rFonts w:ascii="Arial" w:hAnsi="Arial"/>
          <w:color w:val="000000"/>
          <w:sz w:val="20"/>
          <w:szCs w:val="20"/>
          <w:lang w:val="en-US"/>
        </w:rPr>
      </w:pPr>
      <w:proofErr w:type="gramStart"/>
      <w:r w:rsidRPr="00394899">
        <w:rPr>
          <w:rFonts w:ascii="Arial" w:hAnsi="Arial"/>
          <w:color w:val="000000"/>
          <w:sz w:val="20"/>
          <w:szCs w:val="20"/>
          <w:lang w:val="en-US"/>
        </w:rPr>
        <w:t>Fondation :</w:t>
      </w:r>
      <w:proofErr w:type="gramEnd"/>
      <w:r w:rsidRPr="00394899">
        <w:rPr>
          <w:rFonts w:ascii="Arial" w:hAnsi="Arial"/>
          <w:color w:val="000000"/>
          <w:sz w:val="20"/>
          <w:szCs w:val="20"/>
          <w:lang w:val="en-US"/>
        </w:rPr>
        <w:tab/>
      </w:r>
      <w:r w:rsidRPr="00394899">
        <w:rPr>
          <w:rFonts w:ascii="Arial" w:hAnsi="Arial"/>
          <w:color w:val="000000"/>
          <w:sz w:val="20"/>
          <w:szCs w:val="20"/>
          <w:lang w:val="en-US"/>
        </w:rPr>
        <w:tab/>
        <w:t xml:space="preserve">1969 </w:t>
      </w:r>
    </w:p>
    <w:p w14:paraId="44028EE5" w14:textId="77777777" w:rsidR="00394899" w:rsidRPr="00394899" w:rsidRDefault="00394899" w:rsidP="00394899">
      <w:pPr>
        <w:spacing w:line="276" w:lineRule="auto"/>
        <w:rPr>
          <w:rFonts w:ascii="Arial" w:hAnsi="Arial"/>
          <w:color w:val="000000"/>
          <w:sz w:val="20"/>
          <w:szCs w:val="20"/>
          <w:lang w:val="en-US"/>
        </w:rPr>
      </w:pPr>
      <w:r w:rsidRPr="00394899">
        <w:rPr>
          <w:rFonts w:ascii="Arial" w:hAnsi="Arial"/>
          <w:color w:val="000000"/>
          <w:sz w:val="20"/>
          <w:szCs w:val="20"/>
          <w:lang w:val="en-US"/>
        </w:rPr>
        <w:t xml:space="preserve">Directeur </w:t>
      </w:r>
      <w:proofErr w:type="spellStart"/>
      <w:proofErr w:type="gramStart"/>
      <w:r w:rsidRPr="00394899">
        <w:rPr>
          <w:rFonts w:ascii="Arial" w:hAnsi="Arial"/>
          <w:color w:val="000000"/>
          <w:sz w:val="20"/>
          <w:szCs w:val="20"/>
          <w:lang w:val="en-US"/>
        </w:rPr>
        <w:t>général</w:t>
      </w:r>
      <w:proofErr w:type="spellEnd"/>
      <w:r w:rsidRPr="00394899">
        <w:rPr>
          <w:rFonts w:ascii="Arial" w:hAnsi="Arial"/>
          <w:color w:val="000000"/>
          <w:sz w:val="20"/>
          <w:szCs w:val="20"/>
          <w:lang w:val="en-US"/>
        </w:rPr>
        <w:t xml:space="preserve"> :</w:t>
      </w:r>
      <w:proofErr w:type="gramEnd"/>
      <w:r w:rsidRPr="00394899">
        <w:rPr>
          <w:rFonts w:ascii="Arial" w:hAnsi="Arial"/>
          <w:color w:val="000000"/>
          <w:sz w:val="20"/>
          <w:szCs w:val="20"/>
          <w:lang w:val="en-US"/>
        </w:rPr>
        <w:t xml:space="preserve"> </w:t>
      </w:r>
      <w:r w:rsidRPr="00394899">
        <w:rPr>
          <w:rFonts w:ascii="Arial" w:hAnsi="Arial"/>
          <w:color w:val="000000"/>
          <w:sz w:val="20"/>
          <w:szCs w:val="20"/>
          <w:lang w:val="en-US"/>
        </w:rPr>
        <w:tab/>
        <w:t xml:space="preserve">Juergen Rainalter, </w:t>
      </w:r>
      <w:proofErr w:type="spellStart"/>
      <w:r w:rsidRPr="00394899">
        <w:rPr>
          <w:rFonts w:ascii="Arial" w:hAnsi="Arial"/>
          <w:color w:val="000000"/>
          <w:sz w:val="20"/>
          <w:szCs w:val="20"/>
          <w:lang w:val="en-US"/>
        </w:rPr>
        <w:t>ingénieur</w:t>
      </w:r>
      <w:proofErr w:type="spellEnd"/>
    </w:p>
    <w:p w14:paraId="3130CBD2" w14:textId="77777777" w:rsidR="00394899" w:rsidRPr="00394899" w:rsidRDefault="00394899" w:rsidP="00394899">
      <w:pPr>
        <w:spacing w:line="276" w:lineRule="auto"/>
        <w:rPr>
          <w:rFonts w:ascii="Arial" w:hAnsi="Arial"/>
          <w:color w:val="000000"/>
          <w:sz w:val="20"/>
          <w:szCs w:val="20"/>
          <w:lang w:val="en-US"/>
        </w:rPr>
      </w:pPr>
      <w:proofErr w:type="spellStart"/>
      <w:proofErr w:type="gramStart"/>
      <w:r w:rsidRPr="00394899">
        <w:rPr>
          <w:rFonts w:ascii="Arial" w:hAnsi="Arial"/>
          <w:color w:val="000000"/>
          <w:sz w:val="20"/>
          <w:szCs w:val="20"/>
          <w:lang w:val="en-US"/>
        </w:rPr>
        <w:t>Collaborateurs</w:t>
      </w:r>
      <w:proofErr w:type="spellEnd"/>
      <w:r w:rsidRPr="00394899">
        <w:rPr>
          <w:rFonts w:ascii="Arial" w:hAnsi="Arial"/>
          <w:color w:val="000000"/>
          <w:sz w:val="20"/>
          <w:szCs w:val="20"/>
          <w:lang w:val="en-US"/>
        </w:rPr>
        <w:t xml:space="preserve"> :</w:t>
      </w:r>
      <w:proofErr w:type="gramEnd"/>
      <w:r w:rsidRPr="00394899">
        <w:rPr>
          <w:rFonts w:ascii="Arial" w:hAnsi="Arial"/>
          <w:color w:val="000000"/>
          <w:sz w:val="20"/>
          <w:szCs w:val="20"/>
          <w:lang w:val="en-US"/>
        </w:rPr>
        <w:tab/>
      </w:r>
      <w:r w:rsidRPr="00394899">
        <w:rPr>
          <w:rFonts w:ascii="Arial" w:hAnsi="Arial"/>
          <w:color w:val="000000"/>
          <w:sz w:val="20"/>
          <w:szCs w:val="20"/>
          <w:lang w:val="en-US"/>
        </w:rPr>
        <w:tab/>
        <w:t>&gt;550</w:t>
      </w:r>
    </w:p>
    <w:p w14:paraId="38080EF5" w14:textId="77777777" w:rsidR="00394899" w:rsidRPr="00394899" w:rsidRDefault="00394899" w:rsidP="00394899">
      <w:pPr>
        <w:spacing w:line="276" w:lineRule="auto"/>
        <w:rPr>
          <w:rFonts w:ascii="Arial" w:hAnsi="Arial"/>
          <w:color w:val="000000"/>
          <w:sz w:val="20"/>
          <w:szCs w:val="20"/>
          <w:lang w:val="en-US"/>
        </w:rPr>
      </w:pPr>
      <w:r w:rsidRPr="00394899">
        <w:rPr>
          <w:rFonts w:ascii="Arial" w:hAnsi="Arial"/>
          <w:color w:val="000000"/>
          <w:sz w:val="20"/>
          <w:szCs w:val="20"/>
          <w:lang w:val="en-US"/>
        </w:rPr>
        <w:t xml:space="preserve">Chiffre d’affaires </w:t>
      </w:r>
      <w:proofErr w:type="gramStart"/>
      <w:r w:rsidRPr="00394899">
        <w:rPr>
          <w:rFonts w:ascii="Arial" w:hAnsi="Arial"/>
          <w:color w:val="000000"/>
          <w:sz w:val="20"/>
          <w:szCs w:val="20"/>
          <w:lang w:val="en-US"/>
        </w:rPr>
        <w:t>2025 :</w:t>
      </w:r>
      <w:proofErr w:type="gramEnd"/>
      <w:r w:rsidRPr="00394899">
        <w:rPr>
          <w:rFonts w:ascii="Arial" w:hAnsi="Arial"/>
          <w:color w:val="000000"/>
          <w:sz w:val="20"/>
          <w:szCs w:val="20"/>
          <w:lang w:val="en-US"/>
        </w:rPr>
        <w:tab/>
        <w:t xml:space="preserve">148,8 </w:t>
      </w:r>
      <w:proofErr w:type="spellStart"/>
      <w:proofErr w:type="gramStart"/>
      <w:r w:rsidRPr="00394899">
        <w:rPr>
          <w:rFonts w:ascii="Arial" w:hAnsi="Arial"/>
          <w:color w:val="000000"/>
          <w:sz w:val="20"/>
          <w:szCs w:val="20"/>
          <w:lang w:val="en-US"/>
        </w:rPr>
        <w:t>millions</w:t>
      </w:r>
      <w:proofErr w:type="spellEnd"/>
      <w:proofErr w:type="gramEnd"/>
      <w:r w:rsidRPr="00394899">
        <w:rPr>
          <w:rFonts w:ascii="Arial" w:hAnsi="Arial"/>
          <w:color w:val="000000"/>
          <w:sz w:val="20"/>
          <w:szCs w:val="20"/>
          <w:lang w:val="en-US"/>
        </w:rPr>
        <w:t xml:space="preserve"> </w:t>
      </w:r>
      <w:proofErr w:type="spellStart"/>
      <w:r w:rsidRPr="00394899">
        <w:rPr>
          <w:rFonts w:ascii="Arial" w:hAnsi="Arial"/>
          <w:color w:val="000000"/>
          <w:sz w:val="20"/>
          <w:szCs w:val="20"/>
          <w:lang w:val="en-US"/>
        </w:rPr>
        <w:t>d’euros</w:t>
      </w:r>
      <w:proofErr w:type="spellEnd"/>
    </w:p>
    <w:p w14:paraId="2832946A" w14:textId="77777777" w:rsidR="00394899" w:rsidRPr="00394899" w:rsidRDefault="00394899" w:rsidP="00394899">
      <w:pPr>
        <w:spacing w:line="276" w:lineRule="auto"/>
        <w:rPr>
          <w:rFonts w:ascii="Arial" w:hAnsi="Arial"/>
          <w:color w:val="000000"/>
          <w:sz w:val="20"/>
          <w:szCs w:val="20"/>
          <w:lang w:val="en-US"/>
        </w:rPr>
      </w:pPr>
      <w:proofErr w:type="spellStart"/>
      <w:r w:rsidRPr="00394899">
        <w:rPr>
          <w:rFonts w:ascii="Arial" w:hAnsi="Arial"/>
          <w:color w:val="000000"/>
          <w:sz w:val="20"/>
          <w:szCs w:val="20"/>
          <w:lang w:val="en-US"/>
        </w:rPr>
        <w:t>Secteurs</w:t>
      </w:r>
      <w:proofErr w:type="spellEnd"/>
      <w:r w:rsidRPr="00394899">
        <w:rPr>
          <w:rFonts w:ascii="Arial" w:hAnsi="Arial"/>
          <w:color w:val="000000"/>
          <w:sz w:val="20"/>
          <w:szCs w:val="20"/>
          <w:lang w:val="en-US"/>
        </w:rPr>
        <w:t xml:space="preserve"> </w:t>
      </w:r>
      <w:proofErr w:type="spellStart"/>
      <w:proofErr w:type="gramStart"/>
      <w:r w:rsidRPr="00394899">
        <w:rPr>
          <w:rFonts w:ascii="Arial" w:hAnsi="Arial"/>
          <w:color w:val="000000"/>
          <w:sz w:val="20"/>
          <w:szCs w:val="20"/>
          <w:lang w:val="en-US"/>
        </w:rPr>
        <w:t>d’activité</w:t>
      </w:r>
      <w:proofErr w:type="spellEnd"/>
      <w:r w:rsidRPr="00394899">
        <w:rPr>
          <w:rFonts w:ascii="Arial" w:hAnsi="Arial"/>
          <w:color w:val="000000"/>
          <w:sz w:val="20"/>
          <w:szCs w:val="20"/>
          <w:lang w:val="en-US"/>
        </w:rPr>
        <w:t xml:space="preserve"> :</w:t>
      </w:r>
      <w:proofErr w:type="gramEnd"/>
      <w:r w:rsidRPr="00394899">
        <w:rPr>
          <w:rFonts w:ascii="Arial" w:hAnsi="Arial"/>
          <w:color w:val="000000"/>
          <w:sz w:val="20"/>
          <w:szCs w:val="20"/>
          <w:lang w:val="en-US"/>
        </w:rPr>
        <w:tab/>
      </w:r>
      <w:proofErr w:type="spellStart"/>
      <w:r w:rsidRPr="00394899">
        <w:rPr>
          <w:rFonts w:ascii="Arial" w:hAnsi="Arial"/>
          <w:color w:val="000000"/>
          <w:sz w:val="20"/>
          <w:szCs w:val="20"/>
          <w:lang w:val="en-US"/>
        </w:rPr>
        <w:t>ferroviaire</w:t>
      </w:r>
      <w:proofErr w:type="spellEnd"/>
      <w:r w:rsidRPr="00394899">
        <w:rPr>
          <w:rFonts w:ascii="Arial" w:hAnsi="Arial"/>
          <w:color w:val="000000"/>
          <w:sz w:val="20"/>
          <w:szCs w:val="20"/>
          <w:lang w:val="en-US"/>
        </w:rPr>
        <w:t xml:space="preserve">, </w:t>
      </w:r>
      <w:proofErr w:type="spellStart"/>
      <w:r w:rsidRPr="00394899">
        <w:rPr>
          <w:rFonts w:ascii="Arial" w:hAnsi="Arial"/>
          <w:color w:val="000000"/>
          <w:sz w:val="20"/>
          <w:szCs w:val="20"/>
          <w:lang w:val="en-US"/>
        </w:rPr>
        <w:t>bâtiment</w:t>
      </w:r>
      <w:proofErr w:type="spellEnd"/>
      <w:r w:rsidRPr="00394899">
        <w:rPr>
          <w:rFonts w:ascii="Arial" w:hAnsi="Arial"/>
          <w:color w:val="000000"/>
          <w:sz w:val="20"/>
          <w:szCs w:val="20"/>
          <w:lang w:val="en-US"/>
        </w:rPr>
        <w:t xml:space="preserve">, </w:t>
      </w:r>
      <w:proofErr w:type="spellStart"/>
      <w:r w:rsidRPr="00394899">
        <w:rPr>
          <w:rFonts w:ascii="Arial" w:hAnsi="Arial"/>
          <w:color w:val="000000"/>
          <w:sz w:val="20"/>
          <w:szCs w:val="20"/>
          <w:lang w:val="en-US"/>
        </w:rPr>
        <w:t>industrie</w:t>
      </w:r>
      <w:proofErr w:type="spellEnd"/>
    </w:p>
    <w:p w14:paraId="37745DF5" w14:textId="77777777" w:rsidR="00394899" w:rsidRPr="00394899" w:rsidRDefault="00394899" w:rsidP="00394899">
      <w:pPr>
        <w:spacing w:line="276" w:lineRule="auto"/>
        <w:rPr>
          <w:rFonts w:ascii="Arial" w:hAnsi="Arial"/>
          <w:color w:val="000000"/>
          <w:sz w:val="20"/>
          <w:szCs w:val="20"/>
          <w:lang w:val="en-US"/>
        </w:rPr>
      </w:pPr>
      <w:proofErr w:type="spellStart"/>
      <w:r w:rsidRPr="00394899">
        <w:rPr>
          <w:rFonts w:ascii="Arial" w:hAnsi="Arial"/>
          <w:color w:val="000000"/>
          <w:sz w:val="20"/>
          <w:szCs w:val="20"/>
          <w:lang w:val="en-US"/>
        </w:rPr>
        <w:t>Siège</w:t>
      </w:r>
      <w:proofErr w:type="spellEnd"/>
      <w:r w:rsidRPr="00394899">
        <w:rPr>
          <w:rFonts w:ascii="Arial" w:hAnsi="Arial"/>
          <w:color w:val="000000"/>
          <w:sz w:val="20"/>
          <w:szCs w:val="20"/>
          <w:lang w:val="en-US"/>
        </w:rPr>
        <w:t xml:space="preserve"> </w:t>
      </w:r>
      <w:proofErr w:type="gramStart"/>
      <w:r w:rsidRPr="00394899">
        <w:rPr>
          <w:rFonts w:ascii="Arial" w:hAnsi="Arial"/>
          <w:color w:val="000000"/>
          <w:sz w:val="20"/>
          <w:szCs w:val="20"/>
          <w:lang w:val="en-US"/>
        </w:rPr>
        <w:t>social :</w:t>
      </w:r>
      <w:proofErr w:type="gramEnd"/>
      <w:r w:rsidRPr="00394899">
        <w:rPr>
          <w:rFonts w:ascii="Arial" w:hAnsi="Arial"/>
          <w:color w:val="000000"/>
          <w:sz w:val="20"/>
          <w:szCs w:val="20"/>
          <w:lang w:val="en-US"/>
        </w:rPr>
        <w:t xml:space="preserve"> </w:t>
      </w:r>
      <w:r w:rsidRPr="00394899">
        <w:rPr>
          <w:rFonts w:ascii="Arial" w:hAnsi="Arial"/>
          <w:color w:val="000000"/>
          <w:sz w:val="20"/>
          <w:szCs w:val="20"/>
          <w:lang w:val="en-US"/>
        </w:rPr>
        <w:tab/>
      </w:r>
      <w:r w:rsidRPr="00394899">
        <w:rPr>
          <w:rFonts w:ascii="Arial" w:hAnsi="Arial"/>
          <w:color w:val="000000"/>
          <w:sz w:val="20"/>
          <w:szCs w:val="20"/>
          <w:lang w:val="en-US"/>
        </w:rPr>
        <w:tab/>
      </w:r>
      <w:proofErr w:type="spellStart"/>
      <w:r w:rsidRPr="00394899">
        <w:rPr>
          <w:rFonts w:ascii="Arial" w:hAnsi="Arial"/>
          <w:color w:val="000000"/>
          <w:sz w:val="20"/>
          <w:szCs w:val="20"/>
          <w:lang w:val="en-US"/>
        </w:rPr>
        <w:t>Bürs</w:t>
      </w:r>
      <w:proofErr w:type="spellEnd"/>
      <w:r w:rsidRPr="00394899">
        <w:rPr>
          <w:rFonts w:ascii="Arial" w:hAnsi="Arial"/>
          <w:color w:val="000000"/>
          <w:sz w:val="20"/>
          <w:szCs w:val="20"/>
          <w:lang w:val="en-US"/>
        </w:rPr>
        <w:t xml:space="preserve"> (AT)</w:t>
      </w:r>
    </w:p>
    <w:p w14:paraId="0645435E" w14:textId="1065E135" w:rsidR="00394899" w:rsidRPr="00394899" w:rsidRDefault="00394899" w:rsidP="00394899">
      <w:pPr>
        <w:spacing w:line="276" w:lineRule="auto"/>
        <w:ind w:left="2120" w:hanging="2120"/>
        <w:rPr>
          <w:rFonts w:ascii="Arial" w:hAnsi="Arial"/>
          <w:color w:val="000000"/>
          <w:sz w:val="20"/>
          <w:szCs w:val="20"/>
          <w:lang w:val="en-US"/>
        </w:rPr>
      </w:pPr>
      <w:proofErr w:type="gramStart"/>
      <w:r w:rsidRPr="00394899">
        <w:rPr>
          <w:rFonts w:ascii="Arial" w:hAnsi="Arial"/>
          <w:color w:val="000000"/>
          <w:sz w:val="20"/>
          <w:szCs w:val="20"/>
          <w:lang w:val="en-US"/>
        </w:rPr>
        <w:t>Sites :</w:t>
      </w:r>
      <w:proofErr w:type="gramEnd"/>
      <w:r w:rsidRPr="00394899">
        <w:rPr>
          <w:rFonts w:ascii="Arial" w:hAnsi="Arial"/>
          <w:color w:val="000000"/>
          <w:sz w:val="20"/>
          <w:szCs w:val="20"/>
          <w:lang w:val="en-US"/>
        </w:rPr>
        <w:tab/>
      </w:r>
      <w:r w:rsidRPr="00394899">
        <w:rPr>
          <w:rFonts w:ascii="Arial" w:hAnsi="Arial"/>
          <w:color w:val="000000"/>
          <w:sz w:val="20"/>
          <w:szCs w:val="20"/>
          <w:lang w:val="en-US"/>
        </w:rPr>
        <w:tab/>
        <w:t xml:space="preserve">Melbourne (AU), São Paulo (BR), </w:t>
      </w:r>
      <w:proofErr w:type="spellStart"/>
      <w:r w:rsidRPr="00394899">
        <w:rPr>
          <w:rFonts w:ascii="Arial" w:hAnsi="Arial"/>
          <w:color w:val="000000"/>
          <w:sz w:val="20"/>
          <w:szCs w:val="20"/>
          <w:lang w:val="en-US"/>
        </w:rPr>
        <w:t>Pékin</w:t>
      </w:r>
      <w:proofErr w:type="spellEnd"/>
      <w:r w:rsidRPr="00394899">
        <w:rPr>
          <w:rFonts w:ascii="Arial" w:hAnsi="Arial"/>
          <w:color w:val="000000"/>
          <w:sz w:val="20"/>
          <w:szCs w:val="20"/>
          <w:lang w:val="en-US"/>
        </w:rPr>
        <w:t>, Kunshan (RPC), Munich, Berlin, Stuttgart (DE), Lyon, Paris (FR), Pune (IN), Tokyo (JP), Charlotte (USA)</w:t>
      </w:r>
    </w:p>
    <w:p w14:paraId="5033C594" w14:textId="2A362BF1" w:rsidR="00D8706C" w:rsidRPr="00724785" w:rsidRDefault="00394899" w:rsidP="00394899">
      <w:pPr>
        <w:spacing w:line="276" w:lineRule="auto"/>
        <w:ind w:left="2120" w:hanging="2120"/>
        <w:rPr>
          <w:rFonts w:ascii="Arial" w:hAnsi="Arial" w:cs="Arial"/>
          <w:b/>
          <w:color w:val="000000"/>
          <w:sz w:val="20"/>
          <w:szCs w:val="20"/>
          <w:lang w:val="en-US"/>
        </w:rPr>
        <w:sectPr w:rsidR="00D8706C" w:rsidRPr="00724785" w:rsidSect="00D8706C">
          <w:pgSz w:w="11900" w:h="16840"/>
          <w:pgMar w:top="1417" w:right="1417" w:bottom="1134" w:left="1417" w:header="708" w:footer="708" w:gutter="0"/>
          <w:cols w:space="708"/>
          <w:docGrid w:linePitch="360"/>
        </w:sectPr>
      </w:pPr>
      <w:r w:rsidRPr="00394899">
        <w:rPr>
          <w:rFonts w:ascii="Arial" w:hAnsi="Arial"/>
          <w:color w:val="000000"/>
          <w:sz w:val="20"/>
          <w:szCs w:val="20"/>
          <w:lang w:val="en-GB"/>
        </w:rPr>
        <w:t xml:space="preserve">Part des </w:t>
      </w:r>
      <w:proofErr w:type="gramStart"/>
      <w:r w:rsidRPr="00394899">
        <w:rPr>
          <w:rFonts w:ascii="Arial" w:hAnsi="Arial"/>
          <w:color w:val="000000"/>
          <w:sz w:val="20"/>
          <w:szCs w:val="20"/>
          <w:lang w:val="en-GB"/>
        </w:rPr>
        <w:t>exportations :</w:t>
      </w:r>
      <w:proofErr w:type="gramEnd"/>
      <w:r w:rsidRPr="00394899">
        <w:rPr>
          <w:rFonts w:ascii="Arial" w:hAnsi="Arial"/>
          <w:color w:val="000000"/>
          <w:sz w:val="20"/>
          <w:szCs w:val="20"/>
          <w:lang w:val="en-GB"/>
        </w:rPr>
        <w:tab/>
        <w:t>&gt;90 %</w:t>
      </w:r>
      <w:r w:rsidR="00D8706C" w:rsidRPr="00394899">
        <w:rPr>
          <w:rFonts w:ascii="Arial" w:hAnsi="Arial"/>
          <w:color w:val="000000"/>
          <w:sz w:val="20"/>
          <w:szCs w:val="20"/>
          <w:lang w:val="en-GB"/>
        </w:rPr>
        <w:br/>
      </w:r>
    </w:p>
    <w:p w14:paraId="6D2FA33E" w14:textId="77777777" w:rsidR="00D8706C" w:rsidRPr="00394899" w:rsidRDefault="009952BC" w:rsidP="00D8706C">
      <w:pPr>
        <w:rPr>
          <w:rFonts w:ascii="Arial" w:hAnsi="Arial" w:cs="Arial"/>
          <w:b/>
          <w:bCs/>
          <w:color w:val="000000"/>
          <w:sz w:val="20"/>
          <w:szCs w:val="20"/>
          <w:lang w:val="en-US"/>
        </w:rPr>
      </w:pPr>
      <w:r w:rsidRPr="00394899">
        <w:rPr>
          <w:rFonts w:ascii="Arial" w:hAnsi="Arial" w:cs="Arial"/>
          <w:b/>
          <w:bCs/>
          <w:color w:val="000000"/>
          <w:sz w:val="20"/>
          <w:szCs w:val="20"/>
          <w:lang w:val="en-US"/>
        </w:rPr>
        <w:br/>
      </w:r>
      <w:proofErr w:type="spellStart"/>
      <w:r w:rsidR="00D8706C" w:rsidRPr="00394899">
        <w:rPr>
          <w:rFonts w:ascii="Arial" w:hAnsi="Arial" w:cs="Arial"/>
          <w:b/>
          <w:bCs/>
          <w:color w:val="000000"/>
          <w:sz w:val="20"/>
          <w:szCs w:val="20"/>
          <w:lang w:val="en-US"/>
        </w:rPr>
        <w:t>Informations</w:t>
      </w:r>
      <w:proofErr w:type="spellEnd"/>
      <w:r w:rsidR="00D8706C" w:rsidRPr="00394899">
        <w:rPr>
          <w:rFonts w:ascii="Arial" w:hAnsi="Arial" w:cs="Arial"/>
          <w:b/>
          <w:bCs/>
          <w:color w:val="000000"/>
          <w:sz w:val="20"/>
          <w:szCs w:val="20"/>
          <w:lang w:val="en-US"/>
        </w:rPr>
        <w:t xml:space="preserve"> </w:t>
      </w:r>
      <w:proofErr w:type="spellStart"/>
      <w:proofErr w:type="gramStart"/>
      <w:r w:rsidR="00D8706C" w:rsidRPr="00394899">
        <w:rPr>
          <w:rFonts w:ascii="Arial" w:hAnsi="Arial" w:cs="Arial"/>
          <w:b/>
          <w:bCs/>
          <w:color w:val="000000"/>
          <w:sz w:val="20"/>
          <w:szCs w:val="20"/>
          <w:lang w:val="en-US"/>
        </w:rPr>
        <w:t>complémentaires</w:t>
      </w:r>
      <w:proofErr w:type="spellEnd"/>
      <w:r w:rsidR="00D8706C" w:rsidRPr="00394899">
        <w:rPr>
          <w:rFonts w:ascii="Arial" w:hAnsi="Arial" w:cs="Arial"/>
          <w:b/>
          <w:bCs/>
          <w:color w:val="000000"/>
          <w:sz w:val="20"/>
          <w:szCs w:val="20"/>
          <w:lang w:val="en-US"/>
        </w:rPr>
        <w:t xml:space="preserve"> :</w:t>
      </w:r>
      <w:proofErr w:type="gramEnd"/>
    </w:p>
    <w:p w14:paraId="5796719D" w14:textId="77777777" w:rsidR="00D8706C" w:rsidRPr="009952BC" w:rsidRDefault="00D8706C" w:rsidP="00D8706C">
      <w:pPr>
        <w:rPr>
          <w:rFonts w:ascii="Arial" w:hAnsi="Arial" w:cs="Arial"/>
          <w:color w:val="000000"/>
          <w:sz w:val="20"/>
          <w:szCs w:val="20"/>
        </w:rPr>
      </w:pPr>
      <w:r w:rsidRPr="009952BC">
        <w:rPr>
          <w:rFonts w:ascii="Arial" w:hAnsi="Arial" w:cs="Arial"/>
          <w:color w:val="000000"/>
          <w:sz w:val="20"/>
          <w:szCs w:val="20"/>
        </w:rPr>
        <w:t>Getzner Werkstoffe GmbH</w:t>
      </w:r>
    </w:p>
    <w:p w14:paraId="41918A0C" w14:textId="77777777" w:rsidR="00A52C69" w:rsidRPr="009952BC" w:rsidRDefault="00A52C69" w:rsidP="00A52C69">
      <w:pPr>
        <w:rPr>
          <w:rFonts w:ascii="Arial" w:hAnsi="Arial" w:cs="Arial"/>
          <w:sz w:val="20"/>
          <w:szCs w:val="20"/>
          <w:lang w:val="de-AT"/>
        </w:rPr>
      </w:pPr>
      <w:r w:rsidRPr="009952BC">
        <w:rPr>
          <w:rFonts w:ascii="Arial" w:hAnsi="Arial" w:cs="Arial"/>
          <w:sz w:val="20"/>
          <w:szCs w:val="20"/>
          <w:lang w:val="de-AT"/>
        </w:rPr>
        <w:t>Nancy Brandt</w:t>
      </w:r>
      <w:r w:rsidRPr="009952BC">
        <w:rPr>
          <w:rFonts w:ascii="Arial" w:hAnsi="Arial" w:cs="Arial"/>
          <w:sz w:val="20"/>
          <w:szCs w:val="20"/>
          <w:lang w:val="de-AT"/>
        </w:rPr>
        <w:br/>
        <w:t>T +43-5552-201-1870</w:t>
      </w:r>
    </w:p>
    <w:p w14:paraId="0769CB6D" w14:textId="77777777" w:rsidR="00A52C69" w:rsidRPr="00394899" w:rsidRDefault="00A52C69" w:rsidP="00A52C69">
      <w:pPr>
        <w:rPr>
          <w:rFonts w:ascii="Arial" w:hAnsi="Arial" w:cs="Arial"/>
          <w:sz w:val="20"/>
          <w:szCs w:val="20"/>
          <w:lang w:val="de-AT"/>
        </w:rPr>
      </w:pPr>
      <w:r w:rsidRPr="00394899">
        <w:rPr>
          <w:rFonts w:ascii="Arial" w:hAnsi="Arial" w:cs="Arial"/>
          <w:sz w:val="20"/>
          <w:szCs w:val="20"/>
          <w:lang w:val="de-AT"/>
        </w:rPr>
        <w:t>Nancy.Brandt@getzner.com</w:t>
      </w:r>
    </w:p>
    <w:p w14:paraId="00ADB8A4" w14:textId="77777777" w:rsidR="00D8706C" w:rsidRPr="00394899" w:rsidRDefault="00D8706C" w:rsidP="00D8706C">
      <w:pPr>
        <w:rPr>
          <w:rFonts w:ascii="Arial" w:hAnsi="Arial" w:cs="Arial"/>
          <w:color w:val="000000"/>
          <w:sz w:val="20"/>
          <w:szCs w:val="20"/>
          <w:lang w:val="de-AT"/>
        </w:rPr>
      </w:pPr>
    </w:p>
    <w:p w14:paraId="23912D38" w14:textId="77777777" w:rsidR="00D8706C" w:rsidRPr="00394899" w:rsidRDefault="00D8706C" w:rsidP="00D8706C">
      <w:pPr>
        <w:rPr>
          <w:rFonts w:ascii="Arial" w:hAnsi="Arial" w:cs="Arial"/>
          <w:color w:val="000000"/>
          <w:sz w:val="20"/>
          <w:szCs w:val="20"/>
          <w:lang w:val="de-AT"/>
        </w:rPr>
      </w:pPr>
    </w:p>
    <w:p w14:paraId="13807552" w14:textId="77777777" w:rsidR="00D8706C" w:rsidRPr="00394899" w:rsidRDefault="00D8706C" w:rsidP="00D8706C">
      <w:pPr>
        <w:rPr>
          <w:rFonts w:ascii="Arial" w:hAnsi="Arial" w:cs="Arial"/>
          <w:color w:val="000000"/>
          <w:sz w:val="20"/>
          <w:szCs w:val="20"/>
          <w:lang w:val="de-AT"/>
        </w:rPr>
      </w:pPr>
    </w:p>
    <w:p w14:paraId="42217DB4" w14:textId="77777777" w:rsidR="00D8706C" w:rsidRPr="00394899" w:rsidRDefault="00A52C69" w:rsidP="00D8706C">
      <w:pPr>
        <w:rPr>
          <w:rFonts w:ascii="Arial" w:hAnsi="Arial" w:cs="Arial"/>
          <w:color w:val="000000"/>
          <w:sz w:val="20"/>
          <w:szCs w:val="20"/>
          <w:lang w:val="de-AT"/>
        </w:rPr>
      </w:pPr>
      <w:r w:rsidRPr="00394899">
        <w:rPr>
          <w:rFonts w:ascii="Arial" w:hAnsi="Arial" w:cs="Arial"/>
          <w:color w:val="000000"/>
          <w:sz w:val="20"/>
          <w:szCs w:val="20"/>
          <w:lang w:val="de-AT"/>
        </w:rPr>
        <w:br w:type="column"/>
      </w:r>
      <w:r w:rsidR="009952BC" w:rsidRPr="00394899">
        <w:rPr>
          <w:rFonts w:ascii="Arial" w:hAnsi="Arial" w:cs="Arial"/>
          <w:color w:val="000000"/>
          <w:sz w:val="20"/>
          <w:szCs w:val="20"/>
          <w:lang w:val="de-AT"/>
        </w:rPr>
        <w:br/>
      </w:r>
      <w:r w:rsidR="00D8706C" w:rsidRPr="00394899">
        <w:rPr>
          <w:rFonts w:ascii="Arial" w:hAnsi="Arial" w:cs="Arial"/>
          <w:color w:val="000000"/>
          <w:sz w:val="20"/>
          <w:szCs w:val="20"/>
          <w:lang w:val="de-AT"/>
        </w:rPr>
        <w:t xml:space="preserve">Contact </w:t>
      </w:r>
      <w:proofErr w:type="gramStart"/>
      <w:r w:rsidR="00D8706C" w:rsidRPr="00394899">
        <w:rPr>
          <w:rFonts w:ascii="Arial" w:hAnsi="Arial" w:cs="Arial"/>
          <w:color w:val="000000"/>
          <w:sz w:val="20"/>
          <w:szCs w:val="20"/>
          <w:lang w:val="de-AT"/>
        </w:rPr>
        <w:t>presse :</w:t>
      </w:r>
      <w:proofErr w:type="gramEnd"/>
    </w:p>
    <w:p w14:paraId="19E03959" w14:textId="77777777" w:rsidR="00D8706C" w:rsidRPr="009952BC" w:rsidRDefault="00D8706C" w:rsidP="00D8706C">
      <w:pPr>
        <w:rPr>
          <w:rFonts w:ascii="Arial" w:hAnsi="Arial" w:cs="Arial"/>
          <w:color w:val="000000"/>
          <w:sz w:val="20"/>
          <w:szCs w:val="20"/>
        </w:rPr>
      </w:pPr>
      <w:proofErr w:type="spellStart"/>
      <w:r w:rsidRPr="009952BC">
        <w:rPr>
          <w:rFonts w:ascii="Arial" w:hAnsi="Arial" w:cs="Arial"/>
          <w:color w:val="000000"/>
          <w:sz w:val="20"/>
          <w:szCs w:val="20"/>
        </w:rPr>
        <w:t>ikp</w:t>
      </w:r>
      <w:proofErr w:type="spellEnd"/>
      <w:r w:rsidRPr="009952BC">
        <w:rPr>
          <w:rFonts w:ascii="Arial" w:hAnsi="Arial" w:cs="Arial"/>
          <w:color w:val="000000"/>
          <w:sz w:val="20"/>
          <w:szCs w:val="20"/>
        </w:rPr>
        <w:t xml:space="preserve"> Vorarlberg GmbH</w:t>
      </w:r>
    </w:p>
    <w:p w14:paraId="4A04CA1F" w14:textId="77777777" w:rsidR="00D8706C" w:rsidRPr="009952BC" w:rsidRDefault="00D8706C" w:rsidP="00D8706C">
      <w:pPr>
        <w:rPr>
          <w:rFonts w:ascii="Arial" w:hAnsi="Arial" w:cs="Arial"/>
          <w:color w:val="000000"/>
          <w:sz w:val="20"/>
          <w:szCs w:val="20"/>
        </w:rPr>
      </w:pPr>
      <w:r w:rsidRPr="009952BC">
        <w:rPr>
          <w:rFonts w:ascii="Arial" w:hAnsi="Arial" w:cs="Arial"/>
          <w:color w:val="000000"/>
          <w:sz w:val="20"/>
          <w:szCs w:val="20"/>
        </w:rPr>
        <w:t>Wanda Schwarz</w:t>
      </w:r>
    </w:p>
    <w:p w14:paraId="34CAE958" w14:textId="77777777" w:rsidR="00D8706C" w:rsidRPr="009952BC" w:rsidRDefault="00D8706C" w:rsidP="00D8706C">
      <w:pPr>
        <w:rPr>
          <w:rFonts w:ascii="Arial" w:hAnsi="Arial" w:cs="Arial"/>
          <w:color w:val="000000"/>
          <w:sz w:val="20"/>
          <w:szCs w:val="20"/>
        </w:rPr>
      </w:pPr>
      <w:r w:rsidRPr="009952BC">
        <w:rPr>
          <w:rFonts w:ascii="Arial" w:hAnsi="Arial" w:cs="Arial"/>
          <w:color w:val="000000"/>
          <w:sz w:val="20"/>
          <w:szCs w:val="20"/>
        </w:rPr>
        <w:t>Tél</w:t>
      </w:r>
      <w:proofErr w:type="gramStart"/>
      <w:r w:rsidRPr="009952BC">
        <w:rPr>
          <w:rFonts w:ascii="Arial" w:hAnsi="Arial" w:cs="Arial"/>
          <w:color w:val="000000"/>
          <w:sz w:val="20"/>
          <w:szCs w:val="20"/>
        </w:rPr>
        <w:t>. :</w:t>
      </w:r>
      <w:proofErr w:type="gramEnd"/>
      <w:r w:rsidRPr="009952BC">
        <w:rPr>
          <w:rFonts w:ascii="Arial" w:hAnsi="Arial" w:cs="Arial"/>
          <w:color w:val="000000"/>
          <w:sz w:val="20"/>
          <w:szCs w:val="20"/>
        </w:rPr>
        <w:t xml:space="preserve"> +43 5572 398811-17</w:t>
      </w:r>
    </w:p>
    <w:p w14:paraId="6766A5E4" w14:textId="77777777" w:rsidR="00D8706C" w:rsidRPr="009952BC" w:rsidRDefault="00D8706C" w:rsidP="00D8706C">
      <w:pPr>
        <w:rPr>
          <w:rFonts w:ascii="Arial" w:hAnsi="Arial" w:cs="Arial"/>
          <w:color w:val="000000"/>
          <w:sz w:val="20"/>
          <w:szCs w:val="20"/>
        </w:rPr>
      </w:pPr>
      <w:r w:rsidRPr="009952BC">
        <w:rPr>
          <w:rFonts w:ascii="Arial" w:hAnsi="Arial" w:cs="Arial"/>
          <w:color w:val="000000"/>
          <w:sz w:val="20"/>
          <w:szCs w:val="20"/>
        </w:rPr>
        <w:t>wanda.schwarz@ikp-vorarlberg.at</w:t>
      </w:r>
    </w:p>
    <w:p w14:paraId="67F6FC42" w14:textId="77777777" w:rsidR="0024543A" w:rsidRPr="009952BC" w:rsidRDefault="0024543A">
      <w:pPr>
        <w:rPr>
          <w:rFonts w:ascii="Arial" w:hAnsi="Arial" w:cs="Arial"/>
          <w:b/>
          <w:color w:val="FF0000"/>
          <w:sz w:val="28"/>
          <w:szCs w:val="28"/>
        </w:rPr>
      </w:pPr>
    </w:p>
    <w:p w14:paraId="0938676A" w14:textId="77777777" w:rsidR="004F5541" w:rsidRPr="007161E0" w:rsidRDefault="004F5541" w:rsidP="003C4B7A">
      <w:pPr>
        <w:rPr>
          <w:rFonts w:ascii="Arial" w:hAnsi="Arial"/>
          <w:b/>
          <w:color w:val="FF0000"/>
          <w:sz w:val="22"/>
          <w:szCs w:val="22"/>
        </w:rPr>
      </w:pPr>
    </w:p>
    <w:p w14:paraId="53E41583" w14:textId="77777777" w:rsidR="009A0264" w:rsidRPr="007161E0" w:rsidRDefault="009A0264">
      <w:pPr>
        <w:rPr>
          <w:rFonts w:ascii="Arial" w:hAnsi="Arial"/>
          <w:color w:val="FF0000"/>
          <w:sz w:val="22"/>
          <w:szCs w:val="22"/>
        </w:rPr>
      </w:pPr>
    </w:p>
    <w:sectPr w:rsidR="009A0264" w:rsidRPr="007161E0" w:rsidSect="004246ED">
      <w:type w:val="continuous"/>
      <w:pgSz w:w="11900" w:h="16840"/>
      <w:pgMar w:top="1417" w:right="1417" w:bottom="1134"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11340" w14:textId="77777777" w:rsidR="00E6377A" w:rsidRDefault="00E6377A">
      <w:r>
        <w:separator/>
      </w:r>
    </w:p>
  </w:endnote>
  <w:endnote w:type="continuationSeparator" w:id="0">
    <w:p w14:paraId="7F836680" w14:textId="77777777" w:rsidR="00E6377A" w:rsidRDefault="00E6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Univers 45 Light">
    <w:altName w:val="Calibri"/>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1A6B7" w14:textId="77777777" w:rsidR="00E6377A" w:rsidRDefault="00E6377A">
      <w:r>
        <w:separator/>
      </w:r>
    </w:p>
  </w:footnote>
  <w:footnote w:type="continuationSeparator" w:id="0">
    <w:p w14:paraId="72AF05AF" w14:textId="77777777" w:rsidR="00E6377A" w:rsidRDefault="00E63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1A2CB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FC37772"/>
    <w:multiLevelType w:val="hybridMultilevel"/>
    <w:tmpl w:val="C5140D96"/>
    <w:lvl w:ilvl="0" w:tplc="B4BADC6C">
      <w:numFmt w:val="bullet"/>
      <w:lvlText w:val=""/>
      <w:lvlJc w:val="left"/>
      <w:pPr>
        <w:ind w:left="720" w:hanging="360"/>
      </w:pPr>
      <w:rPr>
        <w:rFonts w:ascii="Symbol" w:eastAsia="MS Mincho" w:hAnsi="Symbol" w:cs="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CAB10A6"/>
    <w:multiLevelType w:val="multilevel"/>
    <w:tmpl w:val="A628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246858"/>
    <w:multiLevelType w:val="hybridMultilevel"/>
    <w:tmpl w:val="174ADA0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BB36672"/>
    <w:multiLevelType w:val="multilevel"/>
    <w:tmpl w:val="DF48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0684964">
    <w:abstractNumId w:val="0"/>
  </w:num>
  <w:num w:numId="2" w16cid:durableId="158037197">
    <w:abstractNumId w:val="2"/>
  </w:num>
  <w:num w:numId="3" w16cid:durableId="300774534">
    <w:abstractNumId w:val="1"/>
  </w:num>
  <w:num w:numId="4" w16cid:durableId="903100023">
    <w:abstractNumId w:val="4"/>
  </w:num>
  <w:num w:numId="5" w16cid:durableId="9799175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EC5"/>
    <w:rsid w:val="00000B49"/>
    <w:rsid w:val="000034C7"/>
    <w:rsid w:val="00005B22"/>
    <w:rsid w:val="00006164"/>
    <w:rsid w:val="000109EC"/>
    <w:rsid w:val="00021B51"/>
    <w:rsid w:val="00021EB4"/>
    <w:rsid w:val="00027BA6"/>
    <w:rsid w:val="00034ABD"/>
    <w:rsid w:val="0003642C"/>
    <w:rsid w:val="00040243"/>
    <w:rsid w:val="0004176D"/>
    <w:rsid w:val="00041BF9"/>
    <w:rsid w:val="00043540"/>
    <w:rsid w:val="000463CD"/>
    <w:rsid w:val="00055849"/>
    <w:rsid w:val="00060F7D"/>
    <w:rsid w:val="00061DF1"/>
    <w:rsid w:val="00065259"/>
    <w:rsid w:val="00067407"/>
    <w:rsid w:val="0006752D"/>
    <w:rsid w:val="000710E3"/>
    <w:rsid w:val="000729F1"/>
    <w:rsid w:val="00075077"/>
    <w:rsid w:val="00076CCE"/>
    <w:rsid w:val="00081977"/>
    <w:rsid w:val="00087343"/>
    <w:rsid w:val="00091EF3"/>
    <w:rsid w:val="00092AD8"/>
    <w:rsid w:val="00094657"/>
    <w:rsid w:val="00094AB4"/>
    <w:rsid w:val="000953FD"/>
    <w:rsid w:val="000961BE"/>
    <w:rsid w:val="000A70C9"/>
    <w:rsid w:val="000A74F8"/>
    <w:rsid w:val="000B05F7"/>
    <w:rsid w:val="000B0771"/>
    <w:rsid w:val="000B32FE"/>
    <w:rsid w:val="000D2536"/>
    <w:rsid w:val="000D52E3"/>
    <w:rsid w:val="000E4FBF"/>
    <w:rsid w:val="000E62B5"/>
    <w:rsid w:val="000F202C"/>
    <w:rsid w:val="000F4D22"/>
    <w:rsid w:val="000F5A42"/>
    <w:rsid w:val="000F6086"/>
    <w:rsid w:val="001018E3"/>
    <w:rsid w:val="0010228D"/>
    <w:rsid w:val="001050C0"/>
    <w:rsid w:val="0011656F"/>
    <w:rsid w:val="00122BB9"/>
    <w:rsid w:val="00127438"/>
    <w:rsid w:val="0013183E"/>
    <w:rsid w:val="00133C3F"/>
    <w:rsid w:val="00137685"/>
    <w:rsid w:val="001378B6"/>
    <w:rsid w:val="00140819"/>
    <w:rsid w:val="00150DF9"/>
    <w:rsid w:val="001550C1"/>
    <w:rsid w:val="00156AB5"/>
    <w:rsid w:val="00163DF2"/>
    <w:rsid w:val="0017062D"/>
    <w:rsid w:val="00170E14"/>
    <w:rsid w:val="00174C3C"/>
    <w:rsid w:val="001839FC"/>
    <w:rsid w:val="0019454F"/>
    <w:rsid w:val="00194D76"/>
    <w:rsid w:val="0019638A"/>
    <w:rsid w:val="001A29CF"/>
    <w:rsid w:val="001A7054"/>
    <w:rsid w:val="001B3F1F"/>
    <w:rsid w:val="001B4A8E"/>
    <w:rsid w:val="001C7BF2"/>
    <w:rsid w:val="001D04AC"/>
    <w:rsid w:val="001D0DF2"/>
    <w:rsid w:val="001D2748"/>
    <w:rsid w:val="001D4ED0"/>
    <w:rsid w:val="001E21DB"/>
    <w:rsid w:val="001E5E3E"/>
    <w:rsid w:val="001F2E85"/>
    <w:rsid w:val="002014FB"/>
    <w:rsid w:val="00206366"/>
    <w:rsid w:val="00207A39"/>
    <w:rsid w:val="002255BD"/>
    <w:rsid w:val="00227C59"/>
    <w:rsid w:val="00233A07"/>
    <w:rsid w:val="002346FD"/>
    <w:rsid w:val="0023499A"/>
    <w:rsid w:val="0024543A"/>
    <w:rsid w:val="0025019B"/>
    <w:rsid w:val="00251DD4"/>
    <w:rsid w:val="00265BB5"/>
    <w:rsid w:val="00270723"/>
    <w:rsid w:val="00270ADF"/>
    <w:rsid w:val="002725B8"/>
    <w:rsid w:val="002749D7"/>
    <w:rsid w:val="00276DD0"/>
    <w:rsid w:val="0027748A"/>
    <w:rsid w:val="00281A5F"/>
    <w:rsid w:val="00282839"/>
    <w:rsid w:val="0029243B"/>
    <w:rsid w:val="00294E3B"/>
    <w:rsid w:val="002A69B3"/>
    <w:rsid w:val="002B57CA"/>
    <w:rsid w:val="002C0231"/>
    <w:rsid w:val="002C580A"/>
    <w:rsid w:val="002D0BDD"/>
    <w:rsid w:val="002D50D7"/>
    <w:rsid w:val="002D710B"/>
    <w:rsid w:val="002D78A8"/>
    <w:rsid w:val="00304BCE"/>
    <w:rsid w:val="00311FF9"/>
    <w:rsid w:val="00313021"/>
    <w:rsid w:val="00313C96"/>
    <w:rsid w:val="003215A0"/>
    <w:rsid w:val="003229A7"/>
    <w:rsid w:val="00330FF0"/>
    <w:rsid w:val="00334481"/>
    <w:rsid w:val="00335BF0"/>
    <w:rsid w:val="00337AD8"/>
    <w:rsid w:val="0034487E"/>
    <w:rsid w:val="003460AA"/>
    <w:rsid w:val="00346F34"/>
    <w:rsid w:val="00361D6E"/>
    <w:rsid w:val="00362733"/>
    <w:rsid w:val="00362F75"/>
    <w:rsid w:val="003645A1"/>
    <w:rsid w:val="00365EB7"/>
    <w:rsid w:val="00366B6F"/>
    <w:rsid w:val="0037402F"/>
    <w:rsid w:val="00374E00"/>
    <w:rsid w:val="00383C18"/>
    <w:rsid w:val="0038475B"/>
    <w:rsid w:val="00393277"/>
    <w:rsid w:val="00394899"/>
    <w:rsid w:val="003951C9"/>
    <w:rsid w:val="003A03F5"/>
    <w:rsid w:val="003A4679"/>
    <w:rsid w:val="003C36D8"/>
    <w:rsid w:val="003C4B7A"/>
    <w:rsid w:val="003D45D4"/>
    <w:rsid w:val="003E0D13"/>
    <w:rsid w:val="003E2C01"/>
    <w:rsid w:val="003E3ADF"/>
    <w:rsid w:val="003E3B2A"/>
    <w:rsid w:val="003F1817"/>
    <w:rsid w:val="003F48DE"/>
    <w:rsid w:val="004023CA"/>
    <w:rsid w:val="00403BB0"/>
    <w:rsid w:val="0040665B"/>
    <w:rsid w:val="004117E5"/>
    <w:rsid w:val="004148F1"/>
    <w:rsid w:val="00416A6F"/>
    <w:rsid w:val="0042450F"/>
    <w:rsid w:val="004246ED"/>
    <w:rsid w:val="00427E46"/>
    <w:rsid w:val="00434CE6"/>
    <w:rsid w:val="004353BC"/>
    <w:rsid w:val="0043559F"/>
    <w:rsid w:val="00446A7B"/>
    <w:rsid w:val="004479BF"/>
    <w:rsid w:val="00451046"/>
    <w:rsid w:val="004523B4"/>
    <w:rsid w:val="00453E3F"/>
    <w:rsid w:val="004540BB"/>
    <w:rsid w:val="00455C17"/>
    <w:rsid w:val="00456143"/>
    <w:rsid w:val="0046186F"/>
    <w:rsid w:val="00464880"/>
    <w:rsid w:val="00467649"/>
    <w:rsid w:val="00475AE5"/>
    <w:rsid w:val="00476259"/>
    <w:rsid w:val="00483884"/>
    <w:rsid w:val="004924EC"/>
    <w:rsid w:val="00492FE4"/>
    <w:rsid w:val="00496DA8"/>
    <w:rsid w:val="0049766B"/>
    <w:rsid w:val="004A773C"/>
    <w:rsid w:val="004B2981"/>
    <w:rsid w:val="004C4ABA"/>
    <w:rsid w:val="004D0AEE"/>
    <w:rsid w:val="004D0F17"/>
    <w:rsid w:val="004D15E2"/>
    <w:rsid w:val="004D2442"/>
    <w:rsid w:val="004D25D4"/>
    <w:rsid w:val="004D4395"/>
    <w:rsid w:val="004D7E74"/>
    <w:rsid w:val="004E0F82"/>
    <w:rsid w:val="004F5541"/>
    <w:rsid w:val="00510DC9"/>
    <w:rsid w:val="00520255"/>
    <w:rsid w:val="005209F9"/>
    <w:rsid w:val="005335A9"/>
    <w:rsid w:val="00537301"/>
    <w:rsid w:val="0054160B"/>
    <w:rsid w:val="00550B21"/>
    <w:rsid w:val="0055456C"/>
    <w:rsid w:val="00563BF9"/>
    <w:rsid w:val="00563EFE"/>
    <w:rsid w:val="00567080"/>
    <w:rsid w:val="00567F37"/>
    <w:rsid w:val="005702F9"/>
    <w:rsid w:val="005760DB"/>
    <w:rsid w:val="00576BD2"/>
    <w:rsid w:val="00580428"/>
    <w:rsid w:val="00581F06"/>
    <w:rsid w:val="00583E6E"/>
    <w:rsid w:val="00586111"/>
    <w:rsid w:val="00590E30"/>
    <w:rsid w:val="0059200B"/>
    <w:rsid w:val="00592063"/>
    <w:rsid w:val="005A1556"/>
    <w:rsid w:val="005B15FD"/>
    <w:rsid w:val="005C016B"/>
    <w:rsid w:val="005D0773"/>
    <w:rsid w:val="005D68D6"/>
    <w:rsid w:val="005E0F36"/>
    <w:rsid w:val="005E14F9"/>
    <w:rsid w:val="005E34D6"/>
    <w:rsid w:val="00601AD6"/>
    <w:rsid w:val="0060578F"/>
    <w:rsid w:val="00611036"/>
    <w:rsid w:val="00614337"/>
    <w:rsid w:val="00620170"/>
    <w:rsid w:val="0063107F"/>
    <w:rsid w:val="00636173"/>
    <w:rsid w:val="0063659E"/>
    <w:rsid w:val="006423FA"/>
    <w:rsid w:val="00654F7F"/>
    <w:rsid w:val="00664A04"/>
    <w:rsid w:val="00665B4D"/>
    <w:rsid w:val="0066787A"/>
    <w:rsid w:val="006744CA"/>
    <w:rsid w:val="00674FD4"/>
    <w:rsid w:val="0067512D"/>
    <w:rsid w:val="00675F8D"/>
    <w:rsid w:val="006763DA"/>
    <w:rsid w:val="00677284"/>
    <w:rsid w:val="00677A51"/>
    <w:rsid w:val="00684F89"/>
    <w:rsid w:val="00686F65"/>
    <w:rsid w:val="00691CBC"/>
    <w:rsid w:val="0069211B"/>
    <w:rsid w:val="00692E01"/>
    <w:rsid w:val="00697E62"/>
    <w:rsid w:val="006A5949"/>
    <w:rsid w:val="006B17F3"/>
    <w:rsid w:val="006B1BA5"/>
    <w:rsid w:val="006C7644"/>
    <w:rsid w:val="006D0171"/>
    <w:rsid w:val="006D0740"/>
    <w:rsid w:val="006D2D47"/>
    <w:rsid w:val="006E20FA"/>
    <w:rsid w:val="006E4006"/>
    <w:rsid w:val="006F3556"/>
    <w:rsid w:val="006F5058"/>
    <w:rsid w:val="006F6FA6"/>
    <w:rsid w:val="006F7513"/>
    <w:rsid w:val="00706385"/>
    <w:rsid w:val="00706D44"/>
    <w:rsid w:val="007078F9"/>
    <w:rsid w:val="00712FBC"/>
    <w:rsid w:val="007141C3"/>
    <w:rsid w:val="007161E0"/>
    <w:rsid w:val="00721FC4"/>
    <w:rsid w:val="0072286A"/>
    <w:rsid w:val="00724640"/>
    <w:rsid w:val="00724785"/>
    <w:rsid w:val="00730991"/>
    <w:rsid w:val="007363BF"/>
    <w:rsid w:val="00736D9B"/>
    <w:rsid w:val="00742EA7"/>
    <w:rsid w:val="007432CE"/>
    <w:rsid w:val="007469A1"/>
    <w:rsid w:val="007475AE"/>
    <w:rsid w:val="00754159"/>
    <w:rsid w:val="00755344"/>
    <w:rsid w:val="00756A4D"/>
    <w:rsid w:val="00764B90"/>
    <w:rsid w:val="00766B37"/>
    <w:rsid w:val="00772465"/>
    <w:rsid w:val="00777576"/>
    <w:rsid w:val="00780112"/>
    <w:rsid w:val="007818DB"/>
    <w:rsid w:val="00783FB6"/>
    <w:rsid w:val="00791EDB"/>
    <w:rsid w:val="00792157"/>
    <w:rsid w:val="00792308"/>
    <w:rsid w:val="007A4307"/>
    <w:rsid w:val="007A499B"/>
    <w:rsid w:val="007A5C1D"/>
    <w:rsid w:val="007A6187"/>
    <w:rsid w:val="007C69C6"/>
    <w:rsid w:val="007C6E54"/>
    <w:rsid w:val="007C7563"/>
    <w:rsid w:val="007D04CB"/>
    <w:rsid w:val="007D21CD"/>
    <w:rsid w:val="007D5A4F"/>
    <w:rsid w:val="007D6EF0"/>
    <w:rsid w:val="007D784B"/>
    <w:rsid w:val="007D79DB"/>
    <w:rsid w:val="007E41BA"/>
    <w:rsid w:val="007E6C71"/>
    <w:rsid w:val="007F2A3B"/>
    <w:rsid w:val="007F2B89"/>
    <w:rsid w:val="007F78A1"/>
    <w:rsid w:val="00802381"/>
    <w:rsid w:val="0080474D"/>
    <w:rsid w:val="0080487A"/>
    <w:rsid w:val="008132DF"/>
    <w:rsid w:val="0082234D"/>
    <w:rsid w:val="008244FD"/>
    <w:rsid w:val="00824AB1"/>
    <w:rsid w:val="00827FF4"/>
    <w:rsid w:val="008423DC"/>
    <w:rsid w:val="00842E16"/>
    <w:rsid w:val="008430D3"/>
    <w:rsid w:val="0084684C"/>
    <w:rsid w:val="00846DB4"/>
    <w:rsid w:val="00847B8C"/>
    <w:rsid w:val="00851F2F"/>
    <w:rsid w:val="008527EF"/>
    <w:rsid w:val="00853D36"/>
    <w:rsid w:val="008569DF"/>
    <w:rsid w:val="0086054C"/>
    <w:rsid w:val="008854A7"/>
    <w:rsid w:val="008966BB"/>
    <w:rsid w:val="00896A47"/>
    <w:rsid w:val="008A2D18"/>
    <w:rsid w:val="008A4D5F"/>
    <w:rsid w:val="008A53A7"/>
    <w:rsid w:val="008A6310"/>
    <w:rsid w:val="008B1636"/>
    <w:rsid w:val="008B241E"/>
    <w:rsid w:val="008B3C8A"/>
    <w:rsid w:val="008C0C94"/>
    <w:rsid w:val="008C2917"/>
    <w:rsid w:val="008C3B41"/>
    <w:rsid w:val="008C7FDE"/>
    <w:rsid w:val="008D2447"/>
    <w:rsid w:val="008D53A8"/>
    <w:rsid w:val="008D5EAC"/>
    <w:rsid w:val="008D6442"/>
    <w:rsid w:val="008D6A8A"/>
    <w:rsid w:val="008E50A6"/>
    <w:rsid w:val="008F20C0"/>
    <w:rsid w:val="008F3C4C"/>
    <w:rsid w:val="008F73D5"/>
    <w:rsid w:val="0090010D"/>
    <w:rsid w:val="00901BD7"/>
    <w:rsid w:val="00902276"/>
    <w:rsid w:val="00906F23"/>
    <w:rsid w:val="0091721F"/>
    <w:rsid w:val="009209AA"/>
    <w:rsid w:val="00921254"/>
    <w:rsid w:val="009300CD"/>
    <w:rsid w:val="0094011B"/>
    <w:rsid w:val="00963BC7"/>
    <w:rsid w:val="00965181"/>
    <w:rsid w:val="00972CCC"/>
    <w:rsid w:val="009737D6"/>
    <w:rsid w:val="00973D14"/>
    <w:rsid w:val="00975DCB"/>
    <w:rsid w:val="009769FE"/>
    <w:rsid w:val="00976C70"/>
    <w:rsid w:val="00980337"/>
    <w:rsid w:val="00980885"/>
    <w:rsid w:val="00982793"/>
    <w:rsid w:val="00985B50"/>
    <w:rsid w:val="009876E1"/>
    <w:rsid w:val="00992431"/>
    <w:rsid w:val="009952BC"/>
    <w:rsid w:val="00995C9B"/>
    <w:rsid w:val="009A0264"/>
    <w:rsid w:val="009A107C"/>
    <w:rsid w:val="009A494C"/>
    <w:rsid w:val="009A4F2C"/>
    <w:rsid w:val="009A56FD"/>
    <w:rsid w:val="009A5874"/>
    <w:rsid w:val="009A7D22"/>
    <w:rsid w:val="009B0AE3"/>
    <w:rsid w:val="009B56A3"/>
    <w:rsid w:val="009C7D1E"/>
    <w:rsid w:val="009D0984"/>
    <w:rsid w:val="009D489C"/>
    <w:rsid w:val="009D7D9E"/>
    <w:rsid w:val="009E0BCA"/>
    <w:rsid w:val="009E2032"/>
    <w:rsid w:val="009E6EC1"/>
    <w:rsid w:val="009F44DD"/>
    <w:rsid w:val="009F4EDC"/>
    <w:rsid w:val="00A02B57"/>
    <w:rsid w:val="00A10465"/>
    <w:rsid w:val="00A137DA"/>
    <w:rsid w:val="00A20E8D"/>
    <w:rsid w:val="00A23103"/>
    <w:rsid w:val="00A30347"/>
    <w:rsid w:val="00A30883"/>
    <w:rsid w:val="00A31B19"/>
    <w:rsid w:val="00A41611"/>
    <w:rsid w:val="00A436D4"/>
    <w:rsid w:val="00A51155"/>
    <w:rsid w:val="00A519EE"/>
    <w:rsid w:val="00A52C69"/>
    <w:rsid w:val="00A52F24"/>
    <w:rsid w:val="00A56CC5"/>
    <w:rsid w:val="00A56FC8"/>
    <w:rsid w:val="00A5767A"/>
    <w:rsid w:val="00A71EDB"/>
    <w:rsid w:val="00A72820"/>
    <w:rsid w:val="00A766A7"/>
    <w:rsid w:val="00A82AAD"/>
    <w:rsid w:val="00A83E01"/>
    <w:rsid w:val="00A85560"/>
    <w:rsid w:val="00A87D40"/>
    <w:rsid w:val="00A94A07"/>
    <w:rsid w:val="00A960E2"/>
    <w:rsid w:val="00A96C8E"/>
    <w:rsid w:val="00AA07B3"/>
    <w:rsid w:val="00AA16E7"/>
    <w:rsid w:val="00AA358E"/>
    <w:rsid w:val="00AC09E0"/>
    <w:rsid w:val="00AC3178"/>
    <w:rsid w:val="00AC6F60"/>
    <w:rsid w:val="00AD2BAB"/>
    <w:rsid w:val="00AD4DBA"/>
    <w:rsid w:val="00AD51B7"/>
    <w:rsid w:val="00AD6A0D"/>
    <w:rsid w:val="00AE1B21"/>
    <w:rsid w:val="00AF3247"/>
    <w:rsid w:val="00AF4B0E"/>
    <w:rsid w:val="00B00488"/>
    <w:rsid w:val="00B04728"/>
    <w:rsid w:val="00B0674D"/>
    <w:rsid w:val="00B07796"/>
    <w:rsid w:val="00B1400E"/>
    <w:rsid w:val="00B1451B"/>
    <w:rsid w:val="00B16528"/>
    <w:rsid w:val="00B271BC"/>
    <w:rsid w:val="00B309EE"/>
    <w:rsid w:val="00B33360"/>
    <w:rsid w:val="00B40579"/>
    <w:rsid w:val="00B54057"/>
    <w:rsid w:val="00B549D9"/>
    <w:rsid w:val="00B67834"/>
    <w:rsid w:val="00B7037C"/>
    <w:rsid w:val="00B80E1A"/>
    <w:rsid w:val="00B8116D"/>
    <w:rsid w:val="00B85079"/>
    <w:rsid w:val="00B90D9B"/>
    <w:rsid w:val="00B952B3"/>
    <w:rsid w:val="00B95843"/>
    <w:rsid w:val="00B96D23"/>
    <w:rsid w:val="00BA2444"/>
    <w:rsid w:val="00BA2A50"/>
    <w:rsid w:val="00BA316F"/>
    <w:rsid w:val="00BA3C68"/>
    <w:rsid w:val="00BB390F"/>
    <w:rsid w:val="00BB5A8B"/>
    <w:rsid w:val="00BB7022"/>
    <w:rsid w:val="00BC0ADD"/>
    <w:rsid w:val="00BC1384"/>
    <w:rsid w:val="00BC3239"/>
    <w:rsid w:val="00BC7804"/>
    <w:rsid w:val="00BD1A80"/>
    <w:rsid w:val="00BD4575"/>
    <w:rsid w:val="00BD5E1F"/>
    <w:rsid w:val="00BD7D2C"/>
    <w:rsid w:val="00BE00BB"/>
    <w:rsid w:val="00BE47D0"/>
    <w:rsid w:val="00BE5A1E"/>
    <w:rsid w:val="00BF67C1"/>
    <w:rsid w:val="00C03DA0"/>
    <w:rsid w:val="00C12959"/>
    <w:rsid w:val="00C12C3F"/>
    <w:rsid w:val="00C2047F"/>
    <w:rsid w:val="00C441DC"/>
    <w:rsid w:val="00C446A7"/>
    <w:rsid w:val="00C45EE4"/>
    <w:rsid w:val="00C52778"/>
    <w:rsid w:val="00C55767"/>
    <w:rsid w:val="00C619B0"/>
    <w:rsid w:val="00C65BB6"/>
    <w:rsid w:val="00C70E0F"/>
    <w:rsid w:val="00C71E0A"/>
    <w:rsid w:val="00C72228"/>
    <w:rsid w:val="00C73164"/>
    <w:rsid w:val="00C75EF3"/>
    <w:rsid w:val="00C778C9"/>
    <w:rsid w:val="00C77E89"/>
    <w:rsid w:val="00C82CCF"/>
    <w:rsid w:val="00C83319"/>
    <w:rsid w:val="00C8503B"/>
    <w:rsid w:val="00C85174"/>
    <w:rsid w:val="00C85913"/>
    <w:rsid w:val="00C87B43"/>
    <w:rsid w:val="00C92997"/>
    <w:rsid w:val="00C96924"/>
    <w:rsid w:val="00C97938"/>
    <w:rsid w:val="00CA0E17"/>
    <w:rsid w:val="00CA56B1"/>
    <w:rsid w:val="00CB7B84"/>
    <w:rsid w:val="00CC4A9A"/>
    <w:rsid w:val="00CC55FC"/>
    <w:rsid w:val="00CD0BDF"/>
    <w:rsid w:val="00CD12A0"/>
    <w:rsid w:val="00CD33E1"/>
    <w:rsid w:val="00CD48EE"/>
    <w:rsid w:val="00CD658A"/>
    <w:rsid w:val="00CE6243"/>
    <w:rsid w:val="00CE7A2E"/>
    <w:rsid w:val="00CF07CE"/>
    <w:rsid w:val="00CF6289"/>
    <w:rsid w:val="00CF781A"/>
    <w:rsid w:val="00CF7FC2"/>
    <w:rsid w:val="00D017AD"/>
    <w:rsid w:val="00D02F05"/>
    <w:rsid w:val="00D10D8F"/>
    <w:rsid w:val="00D12202"/>
    <w:rsid w:val="00D153FB"/>
    <w:rsid w:val="00D16941"/>
    <w:rsid w:val="00D17A69"/>
    <w:rsid w:val="00D21401"/>
    <w:rsid w:val="00D30779"/>
    <w:rsid w:val="00D36011"/>
    <w:rsid w:val="00D44392"/>
    <w:rsid w:val="00D50C6B"/>
    <w:rsid w:val="00D56843"/>
    <w:rsid w:val="00D57AC9"/>
    <w:rsid w:val="00D602B1"/>
    <w:rsid w:val="00D61C4C"/>
    <w:rsid w:val="00D70A92"/>
    <w:rsid w:val="00D74931"/>
    <w:rsid w:val="00D756A0"/>
    <w:rsid w:val="00D80874"/>
    <w:rsid w:val="00D8706C"/>
    <w:rsid w:val="00D879D7"/>
    <w:rsid w:val="00D912ED"/>
    <w:rsid w:val="00D91701"/>
    <w:rsid w:val="00D93081"/>
    <w:rsid w:val="00D951C0"/>
    <w:rsid w:val="00D9535C"/>
    <w:rsid w:val="00D97272"/>
    <w:rsid w:val="00D97EE8"/>
    <w:rsid w:val="00DA288A"/>
    <w:rsid w:val="00DA2BEB"/>
    <w:rsid w:val="00DB6D82"/>
    <w:rsid w:val="00DB7C1C"/>
    <w:rsid w:val="00DC76C2"/>
    <w:rsid w:val="00DD013C"/>
    <w:rsid w:val="00DD0B03"/>
    <w:rsid w:val="00DD3E85"/>
    <w:rsid w:val="00DE6231"/>
    <w:rsid w:val="00DE6676"/>
    <w:rsid w:val="00DF21BC"/>
    <w:rsid w:val="00DF7C70"/>
    <w:rsid w:val="00E0161C"/>
    <w:rsid w:val="00E03574"/>
    <w:rsid w:val="00E05496"/>
    <w:rsid w:val="00E134DD"/>
    <w:rsid w:val="00E14AA3"/>
    <w:rsid w:val="00E154D4"/>
    <w:rsid w:val="00E1554E"/>
    <w:rsid w:val="00E218EA"/>
    <w:rsid w:val="00E27300"/>
    <w:rsid w:val="00E30B5D"/>
    <w:rsid w:val="00E31DA3"/>
    <w:rsid w:val="00E36DAE"/>
    <w:rsid w:val="00E468A8"/>
    <w:rsid w:val="00E46E99"/>
    <w:rsid w:val="00E479ED"/>
    <w:rsid w:val="00E51C18"/>
    <w:rsid w:val="00E53716"/>
    <w:rsid w:val="00E6377A"/>
    <w:rsid w:val="00E73BEA"/>
    <w:rsid w:val="00E805D0"/>
    <w:rsid w:val="00E814FB"/>
    <w:rsid w:val="00E85AF7"/>
    <w:rsid w:val="00E92BBD"/>
    <w:rsid w:val="00E978FF"/>
    <w:rsid w:val="00EA150F"/>
    <w:rsid w:val="00EA6EAA"/>
    <w:rsid w:val="00EB0842"/>
    <w:rsid w:val="00EB0FF0"/>
    <w:rsid w:val="00EB1EC5"/>
    <w:rsid w:val="00EB27FD"/>
    <w:rsid w:val="00EB4740"/>
    <w:rsid w:val="00EC2FC0"/>
    <w:rsid w:val="00ED0D15"/>
    <w:rsid w:val="00ED0E3B"/>
    <w:rsid w:val="00ED1740"/>
    <w:rsid w:val="00ED19B1"/>
    <w:rsid w:val="00ED4312"/>
    <w:rsid w:val="00ED55F9"/>
    <w:rsid w:val="00ED7049"/>
    <w:rsid w:val="00ED7449"/>
    <w:rsid w:val="00EE37A8"/>
    <w:rsid w:val="00EE5F60"/>
    <w:rsid w:val="00EF08FB"/>
    <w:rsid w:val="00EF0F75"/>
    <w:rsid w:val="00EF171C"/>
    <w:rsid w:val="00EF38CA"/>
    <w:rsid w:val="00EF56D5"/>
    <w:rsid w:val="00F02DA3"/>
    <w:rsid w:val="00F052C1"/>
    <w:rsid w:val="00F063A9"/>
    <w:rsid w:val="00F069AE"/>
    <w:rsid w:val="00F103A3"/>
    <w:rsid w:val="00F107A2"/>
    <w:rsid w:val="00F12154"/>
    <w:rsid w:val="00F1425E"/>
    <w:rsid w:val="00F14730"/>
    <w:rsid w:val="00F1539E"/>
    <w:rsid w:val="00F17F03"/>
    <w:rsid w:val="00F20021"/>
    <w:rsid w:val="00F22FD3"/>
    <w:rsid w:val="00F240D8"/>
    <w:rsid w:val="00F24B52"/>
    <w:rsid w:val="00F25C0E"/>
    <w:rsid w:val="00F27B0C"/>
    <w:rsid w:val="00F350F0"/>
    <w:rsid w:val="00F369B6"/>
    <w:rsid w:val="00F46F7C"/>
    <w:rsid w:val="00F50BFE"/>
    <w:rsid w:val="00F52464"/>
    <w:rsid w:val="00F53FB9"/>
    <w:rsid w:val="00F56D07"/>
    <w:rsid w:val="00F57D83"/>
    <w:rsid w:val="00F626C0"/>
    <w:rsid w:val="00F646B3"/>
    <w:rsid w:val="00F700CD"/>
    <w:rsid w:val="00F70558"/>
    <w:rsid w:val="00F70882"/>
    <w:rsid w:val="00F80B38"/>
    <w:rsid w:val="00F80BCE"/>
    <w:rsid w:val="00F91206"/>
    <w:rsid w:val="00F934C1"/>
    <w:rsid w:val="00F93914"/>
    <w:rsid w:val="00F965E0"/>
    <w:rsid w:val="00FB01F3"/>
    <w:rsid w:val="00FB12B0"/>
    <w:rsid w:val="00FB5482"/>
    <w:rsid w:val="00FB6B59"/>
    <w:rsid w:val="00FB753A"/>
    <w:rsid w:val="00FC22A7"/>
    <w:rsid w:val="00FC7438"/>
    <w:rsid w:val="00FD603E"/>
    <w:rsid w:val="00FD75FA"/>
    <w:rsid w:val="00FE018E"/>
    <w:rsid w:val="00FE28D4"/>
    <w:rsid w:val="00FF1782"/>
    <w:rsid w:val="00FF61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02ECD2"/>
  <w14:defaultImageDpi w14:val="300"/>
  <w15:chartTrackingRefBased/>
  <w15:docId w15:val="{85C5285D-FE30-470C-BCEA-282DAB05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de-DE" w:eastAsia="de-DE"/>
    </w:rPr>
  </w:style>
  <w:style w:type="paragraph" w:styleId="berschrift1">
    <w:name w:val="heading 1"/>
    <w:basedOn w:val="Standard"/>
    <w:link w:val="berschrift1Zchn"/>
    <w:uiPriority w:val="9"/>
    <w:qFormat/>
    <w:rsid w:val="0024543A"/>
    <w:pPr>
      <w:spacing w:before="100" w:beforeAutospacing="1" w:after="100" w:afterAutospacing="1"/>
      <w:outlineLvl w:val="0"/>
    </w:pPr>
    <w:rPr>
      <w:rFonts w:ascii="Times New Roman" w:eastAsia="Times New Roman" w:hAnsi="Times New Roman"/>
      <w:b/>
      <w:bCs/>
      <w:kern w:val="36"/>
      <w:sz w:val="48"/>
      <w:szCs w:val="48"/>
      <w:lang w:val="de-AT"/>
    </w:rPr>
  </w:style>
  <w:style w:type="paragraph" w:styleId="berschrift2">
    <w:name w:val="heading 2"/>
    <w:basedOn w:val="Standard"/>
    <w:link w:val="berschrift2Zchn"/>
    <w:uiPriority w:val="9"/>
    <w:qFormat/>
    <w:rsid w:val="0024543A"/>
    <w:pPr>
      <w:spacing w:before="100" w:beforeAutospacing="1" w:after="100" w:afterAutospacing="1"/>
      <w:outlineLvl w:val="1"/>
    </w:pPr>
    <w:rPr>
      <w:rFonts w:ascii="Times New Roman" w:eastAsia="Times New Roman" w:hAnsi="Times New Roman"/>
      <w:b/>
      <w:bCs/>
      <w:sz w:val="36"/>
      <w:szCs w:val="36"/>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D2447"/>
    <w:rPr>
      <w:rFonts w:ascii="Lucida Grande" w:hAnsi="Lucida Grande" w:cs="Lucida Grande"/>
      <w:sz w:val="18"/>
      <w:szCs w:val="18"/>
    </w:rPr>
  </w:style>
  <w:style w:type="character" w:customStyle="1" w:styleId="SprechblasentextZchn">
    <w:name w:val="Sprechblasentext Zchn"/>
    <w:link w:val="Sprechblasentext"/>
    <w:uiPriority w:val="99"/>
    <w:semiHidden/>
    <w:rsid w:val="008D2447"/>
    <w:rPr>
      <w:rFonts w:ascii="Lucida Grande" w:hAnsi="Lucida Grande" w:cs="Lucida Grande"/>
      <w:sz w:val="18"/>
      <w:szCs w:val="18"/>
      <w:lang w:val="de-DE"/>
    </w:rPr>
  </w:style>
  <w:style w:type="character" w:styleId="Kommentarzeichen">
    <w:name w:val="annotation reference"/>
    <w:uiPriority w:val="99"/>
    <w:semiHidden/>
    <w:unhideWhenUsed/>
    <w:rsid w:val="00783FB6"/>
    <w:rPr>
      <w:sz w:val="18"/>
      <w:szCs w:val="18"/>
    </w:rPr>
  </w:style>
  <w:style w:type="paragraph" w:styleId="Kommentartext">
    <w:name w:val="annotation text"/>
    <w:basedOn w:val="Standard"/>
    <w:link w:val="KommentartextZchn"/>
    <w:uiPriority w:val="99"/>
    <w:unhideWhenUsed/>
    <w:rsid w:val="00783FB6"/>
  </w:style>
  <w:style w:type="character" w:customStyle="1" w:styleId="KommentartextZchn">
    <w:name w:val="Kommentartext Zchn"/>
    <w:link w:val="Kommentartext"/>
    <w:uiPriority w:val="99"/>
    <w:rsid w:val="00783FB6"/>
    <w:rPr>
      <w:sz w:val="24"/>
      <w:szCs w:val="24"/>
      <w:lang w:val="de-DE"/>
    </w:rPr>
  </w:style>
  <w:style w:type="paragraph" w:styleId="Kommentarthema">
    <w:name w:val="annotation subject"/>
    <w:basedOn w:val="Kommentartext"/>
    <w:next w:val="Kommentartext"/>
    <w:link w:val="KommentarthemaZchn"/>
    <w:uiPriority w:val="99"/>
    <w:semiHidden/>
    <w:unhideWhenUsed/>
    <w:rsid w:val="00783FB6"/>
    <w:rPr>
      <w:b/>
      <w:bCs/>
      <w:sz w:val="20"/>
      <w:szCs w:val="20"/>
    </w:rPr>
  </w:style>
  <w:style w:type="character" w:customStyle="1" w:styleId="KommentarthemaZchn">
    <w:name w:val="Kommentarthema Zchn"/>
    <w:link w:val="Kommentarthema"/>
    <w:uiPriority w:val="99"/>
    <w:semiHidden/>
    <w:rsid w:val="00783FB6"/>
    <w:rPr>
      <w:b/>
      <w:bCs/>
      <w:sz w:val="24"/>
      <w:szCs w:val="24"/>
      <w:lang w:val="de-DE"/>
    </w:rPr>
  </w:style>
  <w:style w:type="paragraph" w:customStyle="1" w:styleId="ikpBrieftext">
    <w:name w:val="ikp_Brieftext"/>
    <w:rsid w:val="003C36D8"/>
    <w:pPr>
      <w:spacing w:line="320" w:lineRule="exact"/>
    </w:pPr>
    <w:rPr>
      <w:rFonts w:ascii="Univers 45 Light" w:eastAsia="Times" w:hAnsi="Univers 45 Light"/>
      <w:noProof/>
      <w:sz w:val="21"/>
      <w:lang w:eastAsia="de-DE"/>
    </w:rPr>
  </w:style>
  <w:style w:type="paragraph" w:customStyle="1" w:styleId="MittlereSchattierung2-Akzent61">
    <w:name w:val="Mittlere Schattierung 2 - Akzent 61"/>
    <w:hidden/>
    <w:uiPriority w:val="99"/>
    <w:semiHidden/>
    <w:rsid w:val="00D16941"/>
    <w:rPr>
      <w:sz w:val="24"/>
      <w:szCs w:val="24"/>
      <w:lang w:val="de-DE" w:eastAsia="de-DE"/>
    </w:rPr>
  </w:style>
  <w:style w:type="paragraph" w:customStyle="1" w:styleId="MittleresRaster3-Akzent51">
    <w:name w:val="Mittleres Raster 3 - Akzent 51"/>
    <w:hidden/>
    <w:uiPriority w:val="99"/>
    <w:semiHidden/>
    <w:rsid w:val="00C73164"/>
    <w:rPr>
      <w:sz w:val="24"/>
      <w:szCs w:val="24"/>
      <w:lang w:val="de-DE" w:eastAsia="de-DE"/>
    </w:rPr>
  </w:style>
  <w:style w:type="paragraph" w:styleId="HTMLVorformatiert">
    <w:name w:val="HTML Preformatted"/>
    <w:basedOn w:val="Standard"/>
    <w:link w:val="HTMLVorformatiertZchn"/>
    <w:rsid w:val="00A52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VorformatiertZchn">
    <w:name w:val="HTML Vorformatiert Zchn"/>
    <w:link w:val="HTMLVorformatiert"/>
    <w:rsid w:val="00A52F24"/>
    <w:rPr>
      <w:rFonts w:ascii="Courier New" w:eastAsia="Times New Roman" w:hAnsi="Courier New" w:cs="Courier New"/>
      <w:lang w:val="de-DE"/>
    </w:rPr>
  </w:style>
  <w:style w:type="paragraph" w:customStyle="1" w:styleId="MittlereListe2-Akzent21">
    <w:name w:val="Mittlere Liste 2 - Akzent 21"/>
    <w:hidden/>
    <w:uiPriority w:val="99"/>
    <w:semiHidden/>
    <w:rsid w:val="008F20C0"/>
    <w:rPr>
      <w:sz w:val="24"/>
      <w:szCs w:val="24"/>
      <w:lang w:val="de-DE" w:eastAsia="de-DE"/>
    </w:rPr>
  </w:style>
  <w:style w:type="character" w:styleId="Hyperlink">
    <w:name w:val="Hyperlink"/>
    <w:uiPriority w:val="99"/>
    <w:unhideWhenUsed/>
    <w:rsid w:val="004F5541"/>
    <w:rPr>
      <w:color w:val="0000FF"/>
      <w:u w:val="single"/>
    </w:rPr>
  </w:style>
  <w:style w:type="character" w:customStyle="1" w:styleId="BesuchterHyperlink">
    <w:name w:val="BesuchterHyperlink"/>
    <w:uiPriority w:val="99"/>
    <w:semiHidden/>
    <w:unhideWhenUsed/>
    <w:rsid w:val="00334481"/>
    <w:rPr>
      <w:color w:val="800080"/>
      <w:u w:val="single"/>
    </w:rPr>
  </w:style>
  <w:style w:type="character" w:customStyle="1" w:styleId="berschrift1Zchn">
    <w:name w:val="Überschrift 1 Zchn"/>
    <w:link w:val="berschrift1"/>
    <w:uiPriority w:val="9"/>
    <w:rsid w:val="0024543A"/>
    <w:rPr>
      <w:rFonts w:ascii="Times New Roman" w:eastAsia="Times New Roman" w:hAnsi="Times New Roman"/>
      <w:b/>
      <w:bCs/>
      <w:kern w:val="36"/>
      <w:sz w:val="48"/>
      <w:szCs w:val="48"/>
    </w:rPr>
  </w:style>
  <w:style w:type="character" w:customStyle="1" w:styleId="berschrift2Zchn">
    <w:name w:val="Überschrift 2 Zchn"/>
    <w:link w:val="berschrift2"/>
    <w:uiPriority w:val="9"/>
    <w:rsid w:val="0024543A"/>
    <w:rPr>
      <w:rFonts w:ascii="Times New Roman" w:eastAsia="Times New Roman" w:hAnsi="Times New Roman"/>
      <w:b/>
      <w:bCs/>
      <w:sz w:val="36"/>
      <w:szCs w:val="36"/>
    </w:rPr>
  </w:style>
  <w:style w:type="paragraph" w:customStyle="1" w:styleId="isselectedend">
    <w:name w:val="isselectedend"/>
    <w:basedOn w:val="Standard"/>
    <w:rsid w:val="0024543A"/>
    <w:pPr>
      <w:spacing w:before="100" w:beforeAutospacing="1" w:after="100" w:afterAutospacing="1"/>
    </w:pPr>
    <w:rPr>
      <w:rFonts w:ascii="Times New Roman" w:eastAsia="Times New Roman" w:hAnsi="Times New Roman"/>
      <w:lang w:val="de-AT"/>
    </w:rPr>
  </w:style>
  <w:style w:type="character" w:styleId="Fett">
    <w:name w:val="Strong"/>
    <w:uiPriority w:val="22"/>
    <w:qFormat/>
    <w:rsid w:val="0024543A"/>
    <w:rPr>
      <w:b/>
      <w:bCs/>
    </w:rPr>
  </w:style>
  <w:style w:type="character" w:customStyle="1" w:styleId="text-token-text-primary">
    <w:name w:val="text-token-text-primary"/>
    <w:basedOn w:val="Absatz-Standardschriftart"/>
    <w:rsid w:val="0024543A"/>
  </w:style>
  <w:style w:type="paragraph" w:styleId="StandardWeb">
    <w:name w:val="Normal (Web)"/>
    <w:basedOn w:val="Standard"/>
    <w:uiPriority w:val="99"/>
    <w:semiHidden/>
    <w:unhideWhenUsed/>
    <w:rsid w:val="0024543A"/>
    <w:pPr>
      <w:spacing w:before="100" w:beforeAutospacing="1" w:after="100" w:afterAutospacing="1"/>
    </w:pPr>
    <w:rPr>
      <w:rFonts w:ascii="Times New Roman" w:eastAsia="Times New Roman" w:hAnsi="Times New Roman"/>
      <w:lang w:val="de-AT"/>
    </w:rPr>
  </w:style>
  <w:style w:type="character" w:styleId="NichtaufgelsteErwhnung">
    <w:name w:val="Unresolved Mention"/>
    <w:uiPriority w:val="99"/>
    <w:semiHidden/>
    <w:unhideWhenUsed/>
    <w:rsid w:val="00475AE5"/>
    <w:rPr>
      <w:color w:val="605E5C"/>
      <w:shd w:val="clear" w:color="auto" w:fill="E1DFDD"/>
    </w:rPr>
  </w:style>
  <w:style w:type="paragraph" w:styleId="Listenabsatz">
    <w:name w:val="List Paragraph"/>
    <w:basedOn w:val="Standard"/>
    <w:uiPriority w:val="34"/>
    <w:qFormat/>
    <w:rsid w:val="00475AE5"/>
    <w:pPr>
      <w:ind w:left="720"/>
      <w:contextualSpacing/>
    </w:pPr>
    <w:rPr>
      <w:rFonts w:ascii="Calibri" w:eastAsia="Calibri" w:hAnsi="Calibri"/>
      <w:kern w:val="2"/>
      <w:lang w:val="de-AT" w:eastAsia="en-US"/>
    </w:rPr>
  </w:style>
  <w:style w:type="paragraph" w:styleId="berarbeitung">
    <w:name w:val="Revision"/>
    <w:hidden/>
    <w:uiPriority w:val="71"/>
    <w:rsid w:val="005335A9"/>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tzner.com/fr/produits/sylody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etzner.com/fr/produits/sylome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tzner.com/fr" TargetMode="External"/><Relationship Id="rId5" Type="http://schemas.openxmlformats.org/officeDocument/2006/relationships/styles" Target="styles.xml"/><Relationship Id="rId15" Type="http://schemas.openxmlformats.org/officeDocument/2006/relationships/hyperlink" Target="https://www.getzner.com/fr/produits/relomer" TargetMode="External"/><Relationship Id="rId10" Type="http://schemas.openxmlformats.org/officeDocument/2006/relationships/hyperlink" Target="http://www.getzner.com/fr/presse/getzner-presente-beyond-track-protection-a-innotra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etzner.com/fr/produits/isoto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CC56AD3CFB27469983DFE9857B07B5" ma:contentTypeVersion="10" ma:contentTypeDescription="Ein neues Dokument erstellen." ma:contentTypeScope="" ma:versionID="f97b43cc471d2c489a6b8f8cecf062e8">
  <xsd:schema xmlns:xsd="http://www.w3.org/2001/XMLSchema" xmlns:xs="http://www.w3.org/2001/XMLSchema" xmlns:p="http://schemas.microsoft.com/office/2006/metadata/properties" xmlns:ns2="57c3a563-7f6a-4364-a996-feab5b95c93d" targetNamespace="http://schemas.microsoft.com/office/2006/metadata/properties" ma:root="true" ma:fieldsID="7ed7a8a4dbada866027d51ffea063137" ns2:_="">
    <xsd:import namespace="57c3a563-7f6a-4364-a996-feab5b95c9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3a563-7f6a-4364-a996-feab5b95c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766bd15-099f-4c02-818a-2252ae7ad50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c3a563-7f6a-4364-a996-feab5b95c9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3FFB1-3FCE-41C2-88AD-96137A3DEDF2}"/>
</file>

<file path=customXml/itemProps2.xml><?xml version="1.0" encoding="utf-8"?>
<ds:datastoreItem xmlns:ds="http://schemas.openxmlformats.org/officeDocument/2006/customXml" ds:itemID="{C16FE19F-8050-4D3A-8375-99E453E60FCC}">
  <ds:schemaRefs>
    <ds:schemaRef ds:uri="http://schemas.microsoft.com/office/2006/metadata/properties"/>
    <ds:schemaRef ds:uri="http://schemas.microsoft.com/office/infopath/2007/PartnerControls"/>
    <ds:schemaRef ds:uri="57c3a563-7f6a-4364-a996-feab5b95c93d"/>
  </ds:schemaRefs>
</ds:datastoreItem>
</file>

<file path=customXml/itemProps3.xml><?xml version="1.0" encoding="utf-8"?>
<ds:datastoreItem xmlns:ds="http://schemas.openxmlformats.org/officeDocument/2006/customXml" ds:itemID="{3EBB7A4E-67EF-434F-9A59-0917889076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1191</Words>
  <Characters>7508</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IKP</dc:creator>
  <cp:keywords>docId:39210DFB00667174346522789ED5278F</cp:keywords>
  <dc:description/>
  <cp:lastModifiedBy>Brandt Nancy</cp:lastModifiedBy>
  <cp:revision>6</cp:revision>
  <cp:lastPrinted>2016-08-25T07:44:00Z</cp:lastPrinted>
  <dcterms:created xsi:type="dcterms:W3CDTF">2026-07-06T14:18:00Z</dcterms:created>
  <dcterms:modified xsi:type="dcterms:W3CDTF">2026-07-13T07:37:00Z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0x0101001CCC56AD3CFB27469983DFE9857B07B5</vt:lpwstr>
  </property>
  <property fmtid="{D5CDD505-2E9C-101B-9397-08002B2CF9AE}" pid="3" name="MediaServiceImageTags">
    <vt:lpwstr/>
  </property>
</Properties>
</file>